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wordprocessingml.printerSettings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2D4293" w14:textId="77777777" w:rsidR="00172031" w:rsidRDefault="00AF50D6">
      <w:pPr>
        <w:spacing w:line="510" w:lineRule="atLeast"/>
        <w:jc w:val="center"/>
        <w:rPr>
          <w:color w:val="000000"/>
          <w:sz w:val="32"/>
        </w:rPr>
      </w:pPr>
      <w:r>
        <w:rPr>
          <w:color w:val="000000"/>
          <w:sz w:val="32"/>
        </w:rPr>
        <w:t>인   사   규   정</w:t>
      </w:r>
    </w:p>
    <w:p w14:paraId="0B5FD3C1" w14:textId="77777777" w:rsidR="00172031" w:rsidRDefault="00AF50D6">
      <w:pPr>
        <w:spacing w:line="315" w:lineRule="atLeast"/>
        <w:jc w:val="both"/>
        <w:rPr>
          <w:color w:val="000000"/>
          <w:sz w:val="20"/>
        </w:rPr>
      </w:pPr>
      <w:r>
        <w:rPr>
          <w:color w:val="000000"/>
          <w:sz w:val="20"/>
        </w:rPr>
        <w:cr/>
        <w:t>제 1조 ( 목  적 )</w:t>
      </w:r>
      <w:r>
        <w:rPr>
          <w:color w:val="000000"/>
          <w:sz w:val="20"/>
        </w:rPr>
        <w:cr/>
        <w:t>이 규정은 임직원의 인사관리에 적용할 기준을 확정하여 인사 사무의 적정 공평을 기함을 목적으로 한다.</w:t>
      </w:r>
      <w:r>
        <w:rPr>
          <w:color w:val="000000"/>
          <w:sz w:val="20"/>
        </w:rPr>
        <w:cr/>
      </w:r>
      <w:r>
        <w:rPr>
          <w:color w:val="000000"/>
          <w:sz w:val="20"/>
        </w:rPr>
        <w:cr/>
        <w:t>제 2조 ( 적  용 )</w:t>
      </w:r>
      <w:r>
        <w:rPr>
          <w:color w:val="000000"/>
          <w:sz w:val="20"/>
        </w:rPr>
        <w:cr/>
        <w:t>직원의 인사에 관한 사항 및 사무처리는 이 규정이 정하는 바에 의한다.</w:t>
      </w:r>
      <w:r>
        <w:rPr>
          <w:color w:val="000000"/>
          <w:sz w:val="20"/>
        </w:rPr>
        <w:cr/>
      </w:r>
      <w:r>
        <w:rPr>
          <w:color w:val="000000"/>
          <w:sz w:val="20"/>
        </w:rPr>
        <w:cr/>
        <w:t>제 3조 ( 직원의 구분 )</w:t>
      </w:r>
      <w:r>
        <w:rPr>
          <w:color w:val="000000"/>
          <w:sz w:val="20"/>
        </w:rPr>
        <w:cr/>
        <w:t xml:space="preserve">직원은 그 자격 및 순위에 따라 다음과 같은 직급으로 구분한다. </w:t>
      </w:r>
      <w:r>
        <w:rPr>
          <w:color w:val="000000"/>
          <w:sz w:val="20"/>
        </w:rPr>
        <w:cr/>
        <w:t>다만, 특별한 경우 사장의 승인을 얻어 기타 직원을 둘 수 있다.</w:t>
      </w:r>
      <w:r>
        <w:rPr>
          <w:color w:val="000000"/>
          <w:sz w:val="20"/>
        </w:rPr>
        <w:cr/>
      </w:r>
      <w:r>
        <w:rPr>
          <w:color w:val="000000"/>
          <w:sz w:val="20"/>
          <w:u w:val="single"/>
        </w:rPr>
        <w:t>직 급</w:t>
      </w:r>
      <w:r>
        <w:rPr>
          <w:color w:val="000000"/>
          <w:sz w:val="20"/>
        </w:rPr>
        <w:t xml:space="preserve">   </w:t>
      </w:r>
      <w:r>
        <w:rPr>
          <w:color w:val="000000"/>
          <w:sz w:val="20"/>
          <w:u w:val="single"/>
        </w:rPr>
        <w:t>직 위</w:t>
      </w:r>
      <w:r>
        <w:rPr>
          <w:color w:val="000000"/>
          <w:sz w:val="20"/>
        </w:rPr>
        <w:t xml:space="preserve">                            </w:t>
      </w:r>
      <w:r>
        <w:rPr>
          <w:color w:val="000000"/>
          <w:sz w:val="20"/>
          <w:u w:val="single"/>
        </w:rPr>
        <w:t>직 급</w:t>
      </w:r>
      <w:r>
        <w:rPr>
          <w:color w:val="000000"/>
          <w:sz w:val="20"/>
        </w:rPr>
        <w:t xml:space="preserve">   </w:t>
      </w:r>
      <w:r>
        <w:rPr>
          <w:color w:val="000000"/>
          <w:sz w:val="20"/>
          <w:u w:val="single"/>
        </w:rPr>
        <w:t>직 위</w:t>
      </w:r>
      <w:r>
        <w:rPr>
          <w:color w:val="000000"/>
          <w:sz w:val="20"/>
        </w:rPr>
        <w:cr/>
        <w:t>1 급    부 장                            4 급    대 리</w:t>
      </w:r>
      <w:r>
        <w:rPr>
          <w:color w:val="000000"/>
          <w:sz w:val="20"/>
        </w:rPr>
        <w:cr/>
        <w:t>2 급    차 장                            5 급    주 임</w:t>
      </w:r>
      <w:r>
        <w:rPr>
          <w:color w:val="000000"/>
          <w:sz w:val="20"/>
        </w:rPr>
        <w:cr/>
        <w:t>3 급    과 장                            6 급    사 원</w:t>
      </w:r>
      <w:r>
        <w:rPr>
          <w:color w:val="000000"/>
          <w:sz w:val="20"/>
        </w:rPr>
        <w:cr/>
      </w:r>
      <w:r>
        <w:rPr>
          <w:color w:val="000000"/>
          <w:sz w:val="20"/>
        </w:rPr>
        <w:cr/>
        <w:t>제 4조 ( 임 면 권 자 )</w:t>
      </w:r>
      <w:r>
        <w:rPr>
          <w:color w:val="000000"/>
          <w:sz w:val="20"/>
        </w:rPr>
        <w:cr/>
        <w:t>직원의 임면은 사장이 한다. 다만, 특별한 경우에는 위임할 수 있다.</w:t>
      </w:r>
      <w:r>
        <w:rPr>
          <w:color w:val="000000"/>
          <w:sz w:val="20"/>
        </w:rPr>
        <w:cr/>
      </w:r>
      <w:r>
        <w:rPr>
          <w:color w:val="000000"/>
          <w:sz w:val="20"/>
        </w:rPr>
        <w:cr/>
        <w:t>제 5조 ( 사  령 )</w:t>
      </w:r>
      <w:r>
        <w:rPr>
          <w:color w:val="000000"/>
          <w:sz w:val="20"/>
        </w:rPr>
        <w:cr/>
        <w:t>임직원의 인사에 관한 사항은 사령부에 기록한다.</w:t>
      </w:r>
      <w:r>
        <w:rPr>
          <w:color w:val="000000"/>
          <w:sz w:val="20"/>
        </w:rPr>
        <w:cr/>
      </w:r>
      <w:r>
        <w:rPr>
          <w:color w:val="000000"/>
          <w:sz w:val="20"/>
        </w:rPr>
        <w:cr/>
        <w:t>제 6조 ( 용  어 )</w:t>
      </w:r>
      <w:r>
        <w:rPr>
          <w:color w:val="000000"/>
          <w:sz w:val="20"/>
        </w:rPr>
        <w:cr/>
        <w:t>이 규정에서 사용하는 용어는 다음 각 호와 같이 정의한다.</w:t>
      </w:r>
      <w:r>
        <w:rPr>
          <w:color w:val="000000"/>
          <w:sz w:val="20"/>
        </w:rPr>
        <w:cr/>
        <w:t>1. 임면은 채용 및 면직을 총칭한다. 채용은 소정의 시험 또는 전형에 의하여 회사에 근무케함을 말하며, 면직은 채용된 직원의 자격을 상실케 함을 말한다.</w:t>
      </w:r>
      <w:r>
        <w:rPr>
          <w:color w:val="000000"/>
          <w:sz w:val="20"/>
        </w:rPr>
        <w:cr/>
        <w:t>2. 보직은 채용된 직원을 자격 요건에 부합되는 소정부서에 배치하여 특정업무에 종사케함을 말한다.</w:t>
      </w:r>
      <w:r>
        <w:rPr>
          <w:color w:val="000000"/>
          <w:sz w:val="20"/>
        </w:rPr>
        <w:cr/>
      </w:r>
      <w:r>
        <w:rPr>
          <w:rFonts w:hint="eastAsia"/>
          <w:color w:val="000000"/>
          <w:sz w:val="20"/>
        </w:rPr>
        <w:t>3. 승진은 하위 직급에서 상위 직급으로 이동함을 말한다.</w:t>
      </w:r>
      <w:r>
        <w:rPr>
          <w:rFonts w:hint="eastAsia"/>
          <w:color w:val="000000"/>
          <w:sz w:val="20"/>
        </w:rPr>
        <w:cr/>
      </w:r>
      <w:r>
        <w:rPr>
          <w:color w:val="000000"/>
          <w:sz w:val="20"/>
        </w:rPr>
        <w:t>4. 복직은 휴직 또는 정직 중에 있는 직원을 해당 직급에 복귀시키는 것을 말한다.</w:t>
      </w:r>
      <w:r>
        <w:rPr>
          <w:color w:val="000000"/>
          <w:sz w:val="20"/>
        </w:rPr>
        <w:cr/>
        <w:t>5. 이동은 직원을 소속부서에서 타부서로 변동시켜 근무케함을 말한다.</w:t>
      </w:r>
      <w:r>
        <w:rPr>
          <w:color w:val="000000"/>
          <w:sz w:val="20"/>
        </w:rPr>
        <w:cr/>
      </w:r>
      <w:r>
        <w:rPr>
          <w:color w:val="000000"/>
          <w:sz w:val="20"/>
        </w:rPr>
        <w:cr/>
        <w:t>제 7조 ( 인 사 위 원 회 )</w:t>
      </w:r>
      <w:r>
        <w:rPr>
          <w:color w:val="000000"/>
          <w:sz w:val="20"/>
        </w:rPr>
        <w:cr/>
        <w:t>1. 공정한 인사처리를 위하여 인사위원회를 둔다.</w:t>
      </w:r>
      <w:r>
        <w:rPr>
          <w:color w:val="000000"/>
          <w:sz w:val="20"/>
        </w:rPr>
        <w:cr/>
        <w:t>2. 인사위원회는 사장을 보좌하여 직원의 인사에 관한 사항을 심의한다.</w:t>
      </w:r>
      <w:r>
        <w:rPr>
          <w:color w:val="000000"/>
          <w:sz w:val="20"/>
        </w:rPr>
        <w:cr/>
        <w:t>3. 인사위원회의 구성, 기능 및 운영에 관한 사항은 따로 정한다.</w:t>
      </w:r>
      <w:r>
        <w:rPr>
          <w:color w:val="000000"/>
          <w:sz w:val="20"/>
        </w:rPr>
        <w:cr/>
      </w:r>
      <w:r>
        <w:rPr>
          <w:color w:val="000000"/>
          <w:sz w:val="20"/>
        </w:rPr>
        <w:cr/>
        <w:t>제 8조 ( 채  용 )</w:t>
      </w:r>
      <w:r>
        <w:rPr>
          <w:color w:val="000000"/>
          <w:sz w:val="20"/>
        </w:rPr>
        <w:cr/>
        <w:t xml:space="preserve">직원은 소정의 기준에 달하는 자 중에서 시험 또는 전형에 의하여 채용한다. </w:t>
      </w:r>
      <w:r>
        <w:rPr>
          <w:color w:val="000000"/>
          <w:sz w:val="20"/>
        </w:rPr>
        <w:cr/>
        <w:t>다만, 필요에 따라 특별히 채용하는 경우에는 그러하지 아니한다.</w:t>
      </w:r>
      <w:r>
        <w:rPr>
          <w:color w:val="000000"/>
          <w:sz w:val="20"/>
        </w:rPr>
        <w:cr/>
        <w:t xml:space="preserve">         </w:t>
      </w:r>
      <w:r>
        <w:rPr>
          <w:color w:val="000000"/>
          <w:sz w:val="20"/>
        </w:rPr>
        <w:cr/>
        <w:t>제 9조 ( 신규 채용자의 자격 )</w:t>
      </w:r>
      <w:r>
        <w:rPr>
          <w:color w:val="000000"/>
          <w:sz w:val="20"/>
        </w:rPr>
        <w:cr/>
      </w:r>
      <w:r>
        <w:rPr>
          <w:color w:val="000000"/>
          <w:sz w:val="20"/>
        </w:rPr>
        <w:lastRenderedPageBreak/>
        <w:t>신규채용자는 지능, 경력, 학식 또는 기술 등을 심사하여 결정하되 다음 조건을 구비 하여야 한다.</w:t>
      </w:r>
      <w:r>
        <w:rPr>
          <w:color w:val="000000"/>
          <w:sz w:val="20"/>
        </w:rPr>
        <w:cr/>
        <w:t>1. 신체 건강하고 사상이 온건하며 용모와 태도가 단정한 자.</w:t>
      </w:r>
      <w:r>
        <w:rPr>
          <w:color w:val="000000"/>
          <w:sz w:val="20"/>
        </w:rPr>
        <w:cr/>
        <w:t>2. 인간됨이 진실하며 근무지와 보직에 불만이 없는 자.</w:t>
      </w:r>
      <w:r>
        <w:rPr>
          <w:color w:val="000000"/>
          <w:sz w:val="20"/>
        </w:rPr>
        <w:cr/>
        <w:t>3. 장래에 우수한 사원이 될 수 있다고 인정되는 자.</w:t>
      </w:r>
      <w:r>
        <w:rPr>
          <w:color w:val="000000"/>
          <w:sz w:val="20"/>
        </w:rPr>
        <w:cr/>
      </w:r>
      <w:r>
        <w:rPr>
          <w:color w:val="000000"/>
          <w:sz w:val="20"/>
        </w:rPr>
        <w:cr/>
        <w:t>제 10조 ( 채 용 기 준 )</w:t>
      </w:r>
      <w:r>
        <w:rPr>
          <w:color w:val="000000"/>
          <w:sz w:val="20"/>
        </w:rPr>
        <w:cr/>
        <w:t xml:space="preserve">1. 고등학교 졸업자 또는 동등 이상의 학력을 소지한 남. 여로서 시험 또는 전형에 합격한 자.           </w:t>
      </w:r>
      <w:r>
        <w:rPr>
          <w:color w:val="000000"/>
          <w:sz w:val="20"/>
        </w:rPr>
        <w:cr/>
      </w:r>
      <w:r>
        <w:rPr>
          <w:color w:val="000000"/>
          <w:sz w:val="20"/>
        </w:rPr>
        <w:cr/>
        <w:t>제 11조 ( 입사시 구비서류 )</w:t>
      </w:r>
      <w:r>
        <w:rPr>
          <w:color w:val="000000"/>
          <w:sz w:val="20"/>
        </w:rPr>
        <w:cr/>
        <w:t>직원이 신규입사 할 때에는 다음 서류를 제출하되 필요할 경우 그 일부를 면제할 수 있다.</w:t>
      </w:r>
      <w:r>
        <w:rPr>
          <w:color w:val="000000"/>
          <w:sz w:val="20"/>
        </w:rPr>
        <w:cr/>
        <w:t>1. 자필 이력서 (사진부착) 1매</w:t>
      </w:r>
      <w:r>
        <w:rPr>
          <w:color w:val="000000"/>
          <w:sz w:val="20"/>
        </w:rPr>
        <w:cr/>
        <w:t>2. 최종학력 졸업 및 성적증명서 각 1매 (경력자는 경력증명서)</w:t>
      </w:r>
      <w:r>
        <w:rPr>
          <w:color w:val="000000"/>
          <w:sz w:val="20"/>
        </w:rPr>
        <w:cr/>
        <w:t>3. 서약서 (소정양식) 1매</w:t>
      </w:r>
      <w:r>
        <w:rPr>
          <w:color w:val="000000"/>
          <w:sz w:val="20"/>
        </w:rPr>
        <w:cr/>
        <w:t>4. 신원증명서 1매 (본적지 구. 읍. 면)</w:t>
      </w:r>
      <w:r>
        <w:rPr>
          <w:color w:val="000000"/>
          <w:sz w:val="20"/>
        </w:rPr>
        <w:cr/>
        <w:t>5. 주민등록등본 1 매</w:t>
      </w:r>
      <w:r>
        <w:rPr>
          <w:color w:val="000000"/>
          <w:sz w:val="20"/>
        </w:rPr>
        <w:cr/>
        <w:t>6. 면허증 및 자격증 사본 1매 (해당자)</w:t>
      </w:r>
      <w:r>
        <w:rPr>
          <w:color w:val="000000"/>
          <w:sz w:val="20"/>
        </w:rPr>
        <w:cr/>
        <w:t>7. 가족관계 증명서 1매</w:t>
      </w:r>
      <w:r>
        <w:rPr>
          <w:color w:val="000000"/>
          <w:sz w:val="20"/>
        </w:rPr>
        <w:cr/>
        <w:t>8. 1) 신원보증서 (소정양식) 1매</w:t>
      </w:r>
      <w:r>
        <w:rPr>
          <w:color w:val="000000"/>
          <w:sz w:val="20"/>
        </w:rPr>
        <w:cr/>
      </w:r>
      <w:r>
        <w:rPr>
          <w:color w:val="000000"/>
          <w:sz w:val="20"/>
        </w:rPr>
        <w:cr/>
        <w:t>제 12조 ( 채 용 제 한 )</w:t>
      </w:r>
      <w:r>
        <w:rPr>
          <w:color w:val="000000"/>
          <w:sz w:val="20"/>
        </w:rPr>
        <w:cr/>
        <w:t>1. 금치산자, 한정치산자와 파산선고를 받고 복권되지 아니한 자.</w:t>
      </w:r>
      <w:r>
        <w:rPr>
          <w:color w:val="000000"/>
          <w:sz w:val="20"/>
        </w:rPr>
        <w:cr/>
        <w:t xml:space="preserve">2. 금고이상의 형을 받고 집행이 종료되거나 집행을 받지 아니하기로 확정된 후 2년         </w:t>
      </w:r>
      <w:r>
        <w:rPr>
          <w:color w:val="000000"/>
          <w:sz w:val="20"/>
        </w:rPr>
        <w:cr/>
        <w:t>이 경과되지 아니한 자.</w:t>
      </w:r>
      <w:r>
        <w:rPr>
          <w:color w:val="000000"/>
          <w:sz w:val="20"/>
        </w:rPr>
        <w:cr/>
        <w:t>3. 법률에 의하여 공민권이 정지. 박탈된 자.</w:t>
      </w:r>
      <w:r>
        <w:rPr>
          <w:color w:val="000000"/>
          <w:sz w:val="20"/>
        </w:rPr>
        <w:cr/>
        <w:t>4. 사상이 불온하거나 불량한 소행의 사실이 있는 자.</w:t>
      </w:r>
      <w:r>
        <w:rPr>
          <w:color w:val="000000"/>
          <w:sz w:val="20"/>
        </w:rPr>
        <w:cr/>
        <w:t>5. 징집연령 해당자로 병역기피 사실이 있는 자.</w:t>
      </w:r>
      <w:r>
        <w:rPr>
          <w:color w:val="000000"/>
          <w:sz w:val="20"/>
        </w:rPr>
        <w:cr/>
        <w:t>6. 신체검사 결과 근무수행에 지장이 있다고 인정되는 자.</w:t>
      </w:r>
      <w:r>
        <w:rPr>
          <w:color w:val="000000"/>
          <w:sz w:val="20"/>
        </w:rPr>
        <w:cr/>
      </w:r>
      <w:r>
        <w:rPr>
          <w:color w:val="000000"/>
          <w:sz w:val="20"/>
        </w:rPr>
        <w:cr/>
        <w:t>제 13조 ( 보직의 원칙 )</w:t>
      </w:r>
      <w:r>
        <w:rPr>
          <w:color w:val="000000"/>
          <w:sz w:val="20"/>
        </w:rPr>
        <w:cr/>
        <w:t xml:space="preserve">직원은 해당 직책이 요구하는 자격과 개인의 능력, 적성, 경력 및 기타 회사의 필요         </w:t>
      </w:r>
      <w:r>
        <w:rPr>
          <w:color w:val="000000"/>
          <w:sz w:val="20"/>
        </w:rPr>
        <w:cr/>
        <w:t>성을 고려하여 적재적소에 배치함을 원칙으로 한다.</w:t>
      </w:r>
      <w:r>
        <w:rPr>
          <w:color w:val="000000"/>
          <w:sz w:val="20"/>
        </w:rPr>
        <w:cr/>
      </w:r>
      <w:r>
        <w:rPr>
          <w:color w:val="000000"/>
          <w:sz w:val="20"/>
        </w:rPr>
        <w:cr/>
        <w:t>제 14조 ( 보 직 변 경)</w:t>
      </w:r>
      <w:r>
        <w:rPr>
          <w:color w:val="000000"/>
          <w:sz w:val="20"/>
        </w:rPr>
        <w:cr/>
        <w:t>회사는 업무상 필요하다고 인정할 경우 직원에 대하여 보직변경을 명할 수 있다.</w:t>
      </w:r>
      <w:r>
        <w:rPr>
          <w:color w:val="000000"/>
          <w:sz w:val="20"/>
        </w:rPr>
        <w:cr/>
      </w:r>
      <w:r>
        <w:rPr>
          <w:color w:val="000000"/>
          <w:sz w:val="20"/>
        </w:rPr>
        <w:cr/>
        <w:t>제 15조 ( 인사대기 명령 )</w:t>
      </w:r>
      <w:r>
        <w:rPr>
          <w:color w:val="000000"/>
          <w:sz w:val="20"/>
        </w:rPr>
        <w:cr/>
        <w:t xml:space="preserve">1. 근무대상 능력의 부족, 근태불량 및 업무 수행상 하자가 있는 직원은 인사대기를 명할 수 있다.           </w:t>
      </w:r>
      <w:r>
        <w:rPr>
          <w:color w:val="000000"/>
          <w:sz w:val="20"/>
        </w:rPr>
        <w:cr/>
        <w:t xml:space="preserve">2. 사고발생 후 인사위원회의 징계조치가 결정되기 전까지 인사대기를 명할 </w:t>
      </w:r>
      <w:proofErr w:type="gramStart"/>
      <w:r>
        <w:rPr>
          <w:color w:val="000000"/>
          <w:sz w:val="20"/>
        </w:rPr>
        <w:t>수  있다</w:t>
      </w:r>
      <w:proofErr w:type="gramEnd"/>
      <w:r>
        <w:rPr>
          <w:color w:val="000000"/>
          <w:sz w:val="20"/>
        </w:rPr>
        <w:t>.</w:t>
      </w:r>
      <w:r>
        <w:rPr>
          <w:color w:val="000000"/>
          <w:sz w:val="20"/>
        </w:rPr>
        <w:cr/>
        <w:t xml:space="preserve">               </w:t>
      </w:r>
      <w:r>
        <w:rPr>
          <w:color w:val="000000"/>
          <w:sz w:val="20"/>
        </w:rPr>
        <w:cr/>
        <w:t>제 16조 ( 겸  직 )</w:t>
      </w:r>
      <w:r>
        <w:rPr>
          <w:color w:val="000000"/>
          <w:sz w:val="20"/>
        </w:rPr>
        <w:cr/>
        <w:t>1. 직원은 필요에 따라 겸직시킬 수 있다.</w:t>
      </w:r>
      <w:r>
        <w:rPr>
          <w:color w:val="000000"/>
          <w:sz w:val="20"/>
        </w:rPr>
        <w:cr/>
        <w:t>2. 동일 직위 내에서 겸직시키는 것을 원칙으로 한다.</w:t>
      </w:r>
      <w:r>
        <w:rPr>
          <w:color w:val="000000"/>
          <w:sz w:val="20"/>
        </w:rPr>
        <w:cr/>
      </w:r>
      <w:r>
        <w:rPr>
          <w:color w:val="000000"/>
          <w:sz w:val="20"/>
        </w:rPr>
        <w:cr/>
      </w:r>
      <w:r>
        <w:rPr>
          <w:color w:val="000000"/>
          <w:sz w:val="20"/>
        </w:rPr>
        <w:lastRenderedPageBreak/>
        <w:t>제 17조 ( 정 기 승 진 )</w:t>
      </w:r>
      <w:r>
        <w:rPr>
          <w:color w:val="000000"/>
          <w:sz w:val="20"/>
        </w:rPr>
        <w:cr/>
        <w:t>정기 승격 및 승급은 년 1회 (7월) 실시한다.</w:t>
      </w:r>
      <w:r>
        <w:rPr>
          <w:color w:val="000000"/>
          <w:sz w:val="20"/>
        </w:rPr>
        <w:cr/>
      </w:r>
      <w:r>
        <w:rPr>
          <w:color w:val="000000"/>
          <w:sz w:val="20"/>
        </w:rPr>
        <w:cr/>
        <w:t>제 18조 ( 승 진 기 준 )</w:t>
      </w:r>
      <w:r>
        <w:rPr>
          <w:color w:val="000000"/>
          <w:sz w:val="20"/>
        </w:rPr>
        <w:cr/>
        <w:t>승진은 다음의 기준 및 자료에 의하여 인사위원회의 심의를 거쳐 실시한다.</w:t>
      </w:r>
      <w:r>
        <w:rPr>
          <w:color w:val="000000"/>
          <w:sz w:val="20"/>
        </w:rPr>
        <w:cr/>
        <w:t>1. 승진의 사정은 당해기간 중 실시한 인사고과 결과를 감안 실시한다.</w:t>
      </w:r>
      <w:r>
        <w:rPr>
          <w:color w:val="000000"/>
          <w:sz w:val="20"/>
        </w:rPr>
        <w:cr/>
      </w:r>
      <w:r>
        <w:rPr>
          <w:color w:val="000000"/>
          <w:sz w:val="20"/>
        </w:rPr>
        <w:cr/>
        <w:t>제 19조 ( 특 별 승 진 )</w:t>
      </w:r>
      <w:r>
        <w:rPr>
          <w:color w:val="000000"/>
          <w:sz w:val="20"/>
        </w:rPr>
        <w:cr/>
        <w:t xml:space="preserve">인사위원회의 심의결과 근무성적이 탁월하거나 공로가 있다고 인정하는 직원은 특별 승진을 시킬 수 있다.        </w:t>
      </w:r>
      <w:r>
        <w:rPr>
          <w:color w:val="000000"/>
          <w:sz w:val="20"/>
        </w:rPr>
        <w:cr/>
      </w:r>
      <w:r>
        <w:rPr>
          <w:color w:val="000000"/>
          <w:sz w:val="20"/>
        </w:rPr>
        <w:cr/>
        <w:t>제 20조 ( 승 진 제 한 )</w:t>
      </w:r>
      <w:r>
        <w:rPr>
          <w:color w:val="000000"/>
          <w:sz w:val="20"/>
        </w:rPr>
        <w:cr/>
        <w:t xml:space="preserve">정기승진을 위한 인사고과 대상 기간 중 다음 각 호에 해당하는 자는 당회에 대하여  승진 대상에서 제외할 수 있다.       </w:t>
      </w:r>
      <w:r>
        <w:rPr>
          <w:color w:val="000000"/>
          <w:sz w:val="20"/>
        </w:rPr>
        <w:cr/>
        <w:t>1. 1개월 정직 이상의 징계 처분을 받은 자.</w:t>
      </w:r>
      <w:r>
        <w:rPr>
          <w:color w:val="000000"/>
          <w:sz w:val="20"/>
        </w:rPr>
        <w:cr/>
        <w:t>2. 무단결근 3일 이상인 자.</w:t>
      </w:r>
      <w:r>
        <w:rPr>
          <w:color w:val="000000"/>
          <w:sz w:val="20"/>
        </w:rPr>
        <w:cr/>
        <w:t>3. 휴직 중에 있는 자. 단, 업무상 상병으로 휴직한 경우는 그러하지 아니한다.</w:t>
      </w:r>
      <w:r>
        <w:rPr>
          <w:color w:val="000000"/>
          <w:sz w:val="20"/>
        </w:rPr>
        <w:cr/>
      </w:r>
      <w:r>
        <w:rPr>
          <w:color w:val="000000"/>
          <w:sz w:val="20"/>
        </w:rPr>
        <w:cr/>
        <w:t>제 21조 ( 휴  직 )</w:t>
      </w:r>
      <w:r>
        <w:rPr>
          <w:color w:val="000000"/>
          <w:sz w:val="20"/>
        </w:rPr>
        <w:cr/>
        <w:t>다음 각 호에 해당할 경우는 휴직을 명할 수 있다.</w:t>
      </w:r>
      <w:r>
        <w:rPr>
          <w:color w:val="000000"/>
          <w:sz w:val="20"/>
        </w:rPr>
        <w:cr/>
        <w:t>1. 직무상 상병으로 근무를 계속할 수 없을 경우.</w:t>
      </w:r>
      <w:r>
        <w:rPr>
          <w:color w:val="000000"/>
          <w:sz w:val="20"/>
        </w:rPr>
        <w:cr/>
        <w:t>2. 직무외 상병 기타 경우로 근무를 계속할 수 없을 경우.</w:t>
      </w:r>
      <w:r>
        <w:rPr>
          <w:color w:val="000000"/>
          <w:sz w:val="20"/>
        </w:rPr>
        <w:cr/>
        <w:t>3. 군복무로 인하여 1개월 이상 계속 근무를 못 할 경우.</w:t>
      </w:r>
      <w:r>
        <w:rPr>
          <w:color w:val="000000"/>
          <w:sz w:val="20"/>
        </w:rPr>
        <w:cr/>
      </w:r>
      <w:r>
        <w:rPr>
          <w:color w:val="000000"/>
          <w:sz w:val="20"/>
        </w:rPr>
        <w:cr/>
        <w:t>제 22조 ( 휴 직 기 간 )</w:t>
      </w:r>
      <w:r>
        <w:rPr>
          <w:color w:val="000000"/>
          <w:sz w:val="20"/>
        </w:rPr>
        <w:cr/>
        <w:t>1. 휴직기간은 다음 기간의 범위 내에서 사장이 정한다.</w:t>
      </w:r>
      <w:r>
        <w:rPr>
          <w:color w:val="000000"/>
          <w:sz w:val="20"/>
        </w:rPr>
        <w:cr/>
        <w:t>1) 입영휴직자 : 복무기간</w:t>
      </w:r>
      <w:r>
        <w:rPr>
          <w:color w:val="000000"/>
          <w:sz w:val="20"/>
        </w:rPr>
        <w:cr/>
        <w:t>2) 기타휴직자 : 3개월 이내로 하며 최장 3년을 초과할 수 없다.</w:t>
      </w:r>
      <w:r>
        <w:rPr>
          <w:color w:val="000000"/>
          <w:sz w:val="20"/>
        </w:rPr>
        <w:cr/>
      </w:r>
      <w:r>
        <w:rPr>
          <w:color w:val="000000"/>
          <w:sz w:val="20"/>
        </w:rPr>
        <w:cr/>
        <w:t>2.휴직기간은 근속년수에 산입하지 아니한다. 다만, 법령에 의한 경우에 그 기간을  근속년수에 산입한다.</w:t>
      </w:r>
      <w:r>
        <w:rPr>
          <w:color w:val="000000"/>
          <w:sz w:val="20"/>
        </w:rPr>
        <w:cr/>
      </w:r>
      <w:r>
        <w:rPr>
          <w:color w:val="000000"/>
          <w:sz w:val="20"/>
        </w:rPr>
        <w:cr/>
        <w:t>제 23조 ( 휴직자의 급여 )</w:t>
      </w:r>
      <w:r>
        <w:rPr>
          <w:color w:val="000000"/>
          <w:sz w:val="20"/>
        </w:rPr>
        <w:cr/>
        <w:t>휴직자의 급여는 급여규정 (연봉제 규정)이 정하는 바에 의한다.</w:t>
      </w:r>
      <w:r>
        <w:rPr>
          <w:color w:val="000000"/>
          <w:sz w:val="20"/>
        </w:rPr>
        <w:cr/>
      </w:r>
      <w:r>
        <w:rPr>
          <w:color w:val="000000"/>
          <w:sz w:val="20"/>
        </w:rPr>
        <w:cr/>
      </w:r>
      <w:r>
        <w:rPr>
          <w:color w:val="000000"/>
          <w:sz w:val="20"/>
        </w:rPr>
        <w:cr/>
        <w:t>제 24조 ( 휴직자의 의무 )</w:t>
      </w:r>
      <w:r>
        <w:rPr>
          <w:color w:val="000000"/>
          <w:sz w:val="20"/>
        </w:rPr>
        <w:cr/>
        <w:t>1. 휴직 중이라도 회사의 사규를 준사하여야 하며 회사의 승인없이 타직무에 종사하여서는 아니된다.</w:t>
      </w:r>
      <w:r>
        <w:rPr>
          <w:color w:val="000000"/>
          <w:sz w:val="20"/>
        </w:rPr>
        <w:cr/>
        <w:t>2. 전항의 규정을 위반할 때에는 자진하여 퇴직한 것으로 본다.</w:t>
      </w:r>
      <w:r>
        <w:rPr>
          <w:color w:val="000000"/>
          <w:sz w:val="20"/>
        </w:rPr>
        <w:cr/>
        <w:t>제 25조 ( 복  직 )</w:t>
      </w:r>
      <w:r>
        <w:rPr>
          <w:color w:val="000000"/>
          <w:sz w:val="20"/>
        </w:rPr>
        <w:cr/>
        <w:t>제 21조의 휴직기간이 종료된 후에도 복직원을 제출하지 아니하는 경우에는 퇴직한  것으로 본다.</w:t>
      </w:r>
      <w:r>
        <w:rPr>
          <w:color w:val="000000"/>
          <w:sz w:val="20"/>
        </w:rPr>
        <w:cr/>
      </w:r>
      <w:r>
        <w:rPr>
          <w:color w:val="000000"/>
          <w:sz w:val="20"/>
        </w:rPr>
        <w:cr/>
        <w:t>제 26조 ( 당 연 면 직 )</w:t>
      </w:r>
      <w:r>
        <w:rPr>
          <w:color w:val="000000"/>
          <w:sz w:val="20"/>
        </w:rPr>
        <w:cr/>
      </w:r>
      <w:bookmarkStart w:id="0" w:name="_GoBack"/>
      <w:r>
        <w:rPr>
          <w:color w:val="000000"/>
          <w:sz w:val="20"/>
        </w:rPr>
        <w:lastRenderedPageBreak/>
        <w:t>직원이 다음 호에 해당된 때에는 당연면직 된다.</w:t>
      </w:r>
      <w:r>
        <w:rPr>
          <w:color w:val="000000"/>
          <w:sz w:val="20"/>
        </w:rPr>
        <w:cr/>
      </w:r>
      <w:bookmarkEnd w:id="0"/>
      <w:r>
        <w:rPr>
          <w:color w:val="000000"/>
          <w:sz w:val="20"/>
        </w:rPr>
        <w:t>1. 금치산. 한정치산 또는 파산선고를 받았을 때.</w:t>
      </w:r>
      <w:r>
        <w:rPr>
          <w:color w:val="000000"/>
          <w:sz w:val="20"/>
        </w:rPr>
        <w:cr/>
        <w:t>2. 금고이상의 형이 확정되었을 때.</w:t>
      </w:r>
      <w:r>
        <w:rPr>
          <w:color w:val="000000"/>
          <w:sz w:val="20"/>
        </w:rPr>
        <w:cr/>
        <w:t>3. 인사위원회에서 해고가 결정되었을 때.</w:t>
      </w:r>
      <w:r>
        <w:rPr>
          <w:color w:val="000000"/>
          <w:sz w:val="20"/>
        </w:rPr>
        <w:cr/>
        <w:t>4. 정년이 되었을 때.</w:t>
      </w:r>
      <w:r>
        <w:rPr>
          <w:color w:val="000000"/>
          <w:sz w:val="20"/>
        </w:rPr>
        <w:cr/>
        <w:t>5. 사망하였을 때.</w:t>
      </w:r>
      <w:r>
        <w:rPr>
          <w:color w:val="000000"/>
          <w:sz w:val="20"/>
        </w:rPr>
        <w:cr/>
        <w:t>6. 제 25조에 해당되었을 때.</w:t>
      </w:r>
      <w:r>
        <w:rPr>
          <w:color w:val="000000"/>
          <w:sz w:val="20"/>
        </w:rPr>
        <w:cr/>
      </w:r>
      <w:r>
        <w:rPr>
          <w:color w:val="000000"/>
          <w:sz w:val="20"/>
        </w:rPr>
        <w:cr/>
        <w:t>제 27조 ( 퇴직 및 퇴직일 )</w:t>
      </w:r>
      <w:r>
        <w:rPr>
          <w:color w:val="000000"/>
          <w:sz w:val="20"/>
        </w:rPr>
        <w:cr/>
        <w:t>1. 회사는 사원이 다음 각 호에 해당할 때에는 사원을 퇴직시킬 수 있다.</w:t>
      </w:r>
      <w:r>
        <w:rPr>
          <w:color w:val="000000"/>
          <w:sz w:val="20"/>
        </w:rPr>
        <w:cr/>
        <w:t>① 본인이 퇴직을 원하는 경우.</w:t>
      </w:r>
      <w:r>
        <w:rPr>
          <w:color w:val="000000"/>
          <w:sz w:val="20"/>
        </w:rPr>
        <w:cr/>
        <w:t>② 근로계약 기간이 만료된 경우.</w:t>
      </w:r>
      <w:r>
        <w:rPr>
          <w:color w:val="000000"/>
          <w:sz w:val="20"/>
        </w:rPr>
        <w:cr/>
        <w:t>2. 상기 퇴직 및 면직의 퇴직일은 다음 각 호와 같다.</w:t>
      </w:r>
      <w:r>
        <w:rPr>
          <w:color w:val="000000"/>
          <w:sz w:val="20"/>
        </w:rPr>
        <w:cr/>
        <w:t>① 사원이 퇴직 일자를 명시한 사직원을 제출하여 수리되었을 경우 그 날.</w:t>
      </w:r>
      <w:r>
        <w:rPr>
          <w:color w:val="000000"/>
          <w:sz w:val="20"/>
        </w:rPr>
        <w:cr/>
        <w:t xml:space="preserve">② 사원이 퇴직 일자를 명시하지 아니하고 사직원을 제출하였을 경우 이를 수리한 날. </w:t>
      </w:r>
      <w:r>
        <w:rPr>
          <w:color w:val="000000"/>
          <w:sz w:val="20"/>
        </w:rPr>
        <w:cr/>
        <w:t>단, 회사는 업무의 인수인계를 위하여 사직원을 제출한 날로부터 30일을 넘지 않는 범위 내에서 퇴직 일자를 지정하여 수리할 수 있다.</w:t>
      </w:r>
      <w:r>
        <w:rPr>
          <w:color w:val="000000"/>
          <w:sz w:val="20"/>
        </w:rPr>
        <w:cr/>
        <w:t>③ 사망한 날.</w:t>
      </w:r>
      <w:r>
        <w:rPr>
          <w:color w:val="000000"/>
          <w:sz w:val="20"/>
        </w:rPr>
        <w:cr/>
        <w:t>④ 정년에 도달한 날.</w:t>
      </w:r>
      <w:r>
        <w:rPr>
          <w:color w:val="000000"/>
          <w:sz w:val="20"/>
        </w:rPr>
        <w:cr/>
        <w:t>⑤ 근로계약 기간이 만료된 날.</w:t>
      </w:r>
      <w:r>
        <w:rPr>
          <w:color w:val="000000"/>
          <w:sz w:val="20"/>
        </w:rPr>
        <w:cr/>
        <w:t>⑥ 해고가 결정,통보된 경우 해고일</w:t>
      </w:r>
      <w:r>
        <w:rPr>
          <w:color w:val="000000"/>
          <w:sz w:val="20"/>
        </w:rPr>
        <w:cr/>
      </w:r>
      <w:r>
        <w:rPr>
          <w:color w:val="000000"/>
          <w:sz w:val="20"/>
        </w:rPr>
        <w:cr/>
        <w:t>제 28조 ( 정  년 )</w:t>
      </w:r>
      <w:r>
        <w:rPr>
          <w:color w:val="000000"/>
          <w:sz w:val="20"/>
        </w:rPr>
        <w:cr/>
        <w:t>직원의 정년은 남자 만 60세, 여자 만 60세로 한다.</w:t>
      </w:r>
      <w:r>
        <w:rPr>
          <w:color w:val="000000"/>
          <w:sz w:val="20"/>
        </w:rPr>
        <w:cr/>
        <w:t>다만, 인사위원회의 심의를 거쳐 사장이 특별하다고 인정한 때에는 연장할 수 있다.</w:t>
      </w:r>
      <w:r>
        <w:rPr>
          <w:color w:val="000000"/>
          <w:sz w:val="20"/>
        </w:rPr>
        <w:cr/>
      </w:r>
      <w:r>
        <w:rPr>
          <w:color w:val="000000"/>
          <w:sz w:val="20"/>
        </w:rPr>
        <w:cr/>
      </w:r>
      <w:r>
        <w:rPr>
          <w:color w:val="000000"/>
          <w:sz w:val="20"/>
        </w:rPr>
        <w:cr/>
        <w:t>제 29조 ( 급  여 )</w:t>
      </w:r>
      <w:r>
        <w:rPr>
          <w:color w:val="000000"/>
          <w:sz w:val="20"/>
        </w:rPr>
        <w:cr/>
        <w:t>임원 및 직원의 급여에 관한 사항은 연봉제 규정이 정하는 바에 의한다.</w:t>
      </w:r>
      <w:r>
        <w:rPr>
          <w:color w:val="000000"/>
          <w:sz w:val="20"/>
        </w:rPr>
        <w:cr/>
      </w:r>
      <w:r>
        <w:rPr>
          <w:color w:val="000000"/>
          <w:sz w:val="20"/>
        </w:rPr>
        <w:cr/>
        <w:t>제 30조 ( 퇴 직 금 )</w:t>
      </w:r>
      <w:r>
        <w:rPr>
          <w:color w:val="000000"/>
          <w:sz w:val="20"/>
        </w:rPr>
        <w:cr/>
        <w:t>퇴직하는 임,직원에 대한 퇴직금의 지급도 급여와 마찬가지로 연봉제 규정이 정하는   바에 의한다.</w:t>
      </w:r>
      <w:r>
        <w:rPr>
          <w:color w:val="000000"/>
          <w:sz w:val="20"/>
        </w:rPr>
        <w:cr/>
        <w:t>제 31조 ( 표  창 )</w:t>
      </w:r>
      <w:r>
        <w:rPr>
          <w:color w:val="000000"/>
          <w:sz w:val="20"/>
        </w:rPr>
        <w:cr/>
        <w:t>다음 각 호에 해당하는 자는 표창한다. 단, 대상자의 선정은 인사위원회에서 행한다.</w:t>
      </w:r>
      <w:r>
        <w:rPr>
          <w:color w:val="000000"/>
          <w:sz w:val="20"/>
        </w:rPr>
        <w:cr/>
        <w:t>1. 업무상 공적이 있는 자.</w:t>
      </w:r>
      <w:r>
        <w:rPr>
          <w:color w:val="000000"/>
          <w:sz w:val="20"/>
        </w:rPr>
        <w:cr/>
        <w:t>2. 다년간의 근속으로 근무성적이 우수한 자.</w:t>
      </w:r>
      <w:r>
        <w:rPr>
          <w:color w:val="000000"/>
          <w:sz w:val="20"/>
        </w:rPr>
        <w:cr/>
        <w:t>3. 기타 임, 직원의 모범이 되는 자.</w:t>
      </w:r>
      <w:r>
        <w:rPr>
          <w:color w:val="000000"/>
          <w:sz w:val="20"/>
        </w:rPr>
        <w:cr/>
        <w:t>제 32조 ( 표창의 방법 )</w:t>
      </w:r>
    </w:p>
    <w:p w14:paraId="764B3820" w14:textId="77777777" w:rsidR="00172031" w:rsidRDefault="00AF50D6">
      <w:pPr>
        <w:spacing w:line="315" w:lineRule="atLeast"/>
        <w:ind w:left="200" w:hanging="200"/>
        <w:jc w:val="both"/>
        <w:rPr>
          <w:color w:val="000000"/>
          <w:sz w:val="20"/>
        </w:rPr>
      </w:pPr>
      <w:r>
        <w:rPr>
          <w:color w:val="000000"/>
          <w:sz w:val="20"/>
        </w:rPr>
        <w:t>표창은 공적을 심사하여 다음의 방법으로 실시한다. 이 때 공적에 따라 이를 병행하여 실시할 수 있다.</w:t>
      </w:r>
    </w:p>
    <w:p w14:paraId="3EB5197D" w14:textId="77777777" w:rsidR="00172031" w:rsidRDefault="00AF50D6">
      <w:pPr>
        <w:spacing w:line="315" w:lineRule="atLeast"/>
        <w:jc w:val="both"/>
        <w:rPr>
          <w:color w:val="000000"/>
          <w:sz w:val="20"/>
        </w:rPr>
      </w:pPr>
      <w:r>
        <w:rPr>
          <w:color w:val="000000"/>
          <w:sz w:val="20"/>
        </w:rPr>
        <w:t>1. 표창장 및 부상 (상금 또는 상품) 수여</w:t>
      </w:r>
      <w:r>
        <w:rPr>
          <w:color w:val="000000"/>
          <w:sz w:val="20"/>
        </w:rPr>
        <w:cr/>
        <w:t>2. 포상휴가.</w:t>
      </w:r>
      <w:r>
        <w:rPr>
          <w:color w:val="000000"/>
          <w:sz w:val="20"/>
        </w:rPr>
        <w:cr/>
      </w:r>
      <w:r>
        <w:rPr>
          <w:color w:val="000000"/>
          <w:sz w:val="20"/>
        </w:rPr>
        <w:cr/>
        <w:t>제 33조 ( 표 창 시 기 )</w:t>
      </w:r>
      <w:r>
        <w:rPr>
          <w:color w:val="000000"/>
          <w:sz w:val="20"/>
        </w:rPr>
        <w:cr/>
      </w:r>
      <w:r>
        <w:rPr>
          <w:color w:val="000000"/>
          <w:sz w:val="20"/>
        </w:rPr>
        <w:lastRenderedPageBreak/>
        <w:t>표창은 회사의 창립기념일 또는 필요한 때에 행한다.</w:t>
      </w:r>
      <w:r>
        <w:rPr>
          <w:color w:val="000000"/>
          <w:sz w:val="20"/>
        </w:rPr>
        <w:cr/>
      </w:r>
      <w:r>
        <w:rPr>
          <w:color w:val="000000"/>
          <w:sz w:val="20"/>
        </w:rPr>
        <w:cr/>
        <w:t>제 34조 ( 신 분 보 장 )</w:t>
      </w:r>
      <w:r>
        <w:rPr>
          <w:color w:val="000000"/>
          <w:sz w:val="20"/>
        </w:rPr>
        <w:cr/>
        <w:t>직원은 사규에 규정된 정당한 절차에 의하지 아니하고는 불이익한 처분을 받지 아니한다.</w:t>
      </w:r>
      <w:r>
        <w:rPr>
          <w:color w:val="000000"/>
          <w:sz w:val="20"/>
        </w:rPr>
        <w:cr/>
      </w:r>
      <w:r>
        <w:rPr>
          <w:color w:val="000000"/>
          <w:sz w:val="20"/>
        </w:rPr>
        <w:cr/>
        <w:t>제 35조 ( 징계의 종류 )</w:t>
      </w:r>
      <w:r>
        <w:rPr>
          <w:color w:val="000000"/>
          <w:sz w:val="20"/>
        </w:rPr>
        <w:cr/>
        <w:t>종업원에 대한 징계는 그 경중에 따라 다음과 같이 하며 변명의 기회를 부여하고 그  처분결과는 서면 통보한다.</w:t>
      </w:r>
      <w:r>
        <w:rPr>
          <w:color w:val="000000"/>
          <w:sz w:val="20"/>
        </w:rPr>
        <w:cr/>
        <w:t xml:space="preserve">1. 면    </w:t>
      </w:r>
      <w:proofErr w:type="gramStart"/>
      <w:r>
        <w:rPr>
          <w:color w:val="000000"/>
          <w:sz w:val="20"/>
        </w:rPr>
        <w:t>직 :</w:t>
      </w:r>
      <w:proofErr w:type="gramEnd"/>
      <w:r>
        <w:rPr>
          <w:color w:val="000000"/>
          <w:sz w:val="20"/>
        </w:rPr>
        <w:t xml:space="preserve"> 면직은 직원의 신분을 박탈하고 해고함을 말한다.</w:t>
      </w:r>
    </w:p>
    <w:p w14:paraId="449F9F9C" w14:textId="77777777" w:rsidR="00172031" w:rsidRDefault="00AF50D6">
      <w:pPr>
        <w:spacing w:line="315" w:lineRule="atLeast"/>
        <w:ind w:left="200" w:hanging="200"/>
        <w:jc w:val="both"/>
        <w:rPr>
          <w:color w:val="000000"/>
          <w:sz w:val="20"/>
        </w:rPr>
      </w:pPr>
      <w:r>
        <w:rPr>
          <w:color w:val="000000"/>
          <w:sz w:val="20"/>
        </w:rPr>
        <w:t xml:space="preserve">2. 인사대기: 인사대기는 기간을 1개월로 하며 1개월이 경과할 때 까지 </w:t>
      </w:r>
      <w:proofErr w:type="gramStart"/>
      <w:r>
        <w:rPr>
          <w:color w:val="000000"/>
          <w:sz w:val="20"/>
        </w:rPr>
        <w:t>보직발령을  받지</w:t>
      </w:r>
      <w:proofErr w:type="gramEnd"/>
      <w:r>
        <w:rPr>
          <w:color w:val="000000"/>
          <w:sz w:val="20"/>
        </w:rPr>
        <w:t xml:space="preserve"> 못하면 면직처리 한다.</w:t>
      </w:r>
    </w:p>
    <w:p w14:paraId="3ABAFD49" w14:textId="77777777" w:rsidR="00172031" w:rsidRDefault="00AF50D6">
      <w:pPr>
        <w:spacing w:line="315" w:lineRule="atLeast"/>
        <w:jc w:val="both"/>
        <w:rPr>
          <w:color w:val="000000"/>
          <w:sz w:val="20"/>
        </w:rPr>
      </w:pPr>
      <w:r>
        <w:rPr>
          <w:color w:val="000000"/>
          <w:sz w:val="20"/>
        </w:rPr>
        <w:t>3. 정   </w:t>
      </w:r>
      <w:proofErr w:type="gramStart"/>
      <w:r>
        <w:rPr>
          <w:color w:val="000000"/>
          <w:sz w:val="20"/>
        </w:rPr>
        <w:t>직 :정직은</w:t>
      </w:r>
      <w:proofErr w:type="gramEnd"/>
      <w:r>
        <w:rPr>
          <w:color w:val="000000"/>
          <w:sz w:val="20"/>
        </w:rPr>
        <w:t xml:space="preserve"> 정상에 따라 기간을 1개월 이상 3개월 이하로 하며 그 기간    중 직원으로의 신분은 보유하나 직무에 종사하지 못하며 급여는 지급받지 못한다.</w:t>
      </w:r>
      <w:r>
        <w:rPr>
          <w:color w:val="000000"/>
          <w:sz w:val="20"/>
        </w:rPr>
        <w:cr/>
        <w:t xml:space="preserve">                           </w:t>
      </w:r>
      <w:r>
        <w:rPr>
          <w:color w:val="000000"/>
          <w:sz w:val="20"/>
        </w:rPr>
        <w:cr/>
        <w:t>4. 감   봉: 감봉은 급여를 감액 지급하는 것을 말하며 정상에 따라 1회의 감액 은 평균임금의 1일분의 2분의 1을 초과하지 않으며 </w:t>
      </w:r>
      <w:proofErr w:type="gramStart"/>
      <w:r>
        <w:rPr>
          <w:color w:val="000000"/>
          <w:sz w:val="20"/>
        </w:rPr>
        <w:t>1개월당  임금총</w:t>
      </w:r>
      <w:proofErr w:type="gramEnd"/>
      <w:r>
        <w:rPr>
          <w:color w:val="000000"/>
          <w:sz w:val="20"/>
        </w:rPr>
        <w:t>  액의 10분의 1을 초과하지  않는 범위에서 감봉한다.</w:t>
      </w:r>
      <w:r>
        <w:rPr>
          <w:color w:val="000000"/>
          <w:sz w:val="20"/>
        </w:rPr>
        <w:cr/>
      </w:r>
      <w:r>
        <w:rPr>
          <w:color w:val="000000"/>
          <w:sz w:val="20"/>
        </w:rPr>
        <w:cr/>
        <w:t xml:space="preserve">5. 견    </w:t>
      </w:r>
      <w:proofErr w:type="gramStart"/>
      <w:r>
        <w:rPr>
          <w:color w:val="000000"/>
          <w:sz w:val="20"/>
        </w:rPr>
        <w:t>책 :</w:t>
      </w:r>
      <w:proofErr w:type="gramEnd"/>
      <w:r>
        <w:rPr>
          <w:color w:val="000000"/>
          <w:sz w:val="20"/>
        </w:rPr>
        <w:t xml:space="preserve"> 정상이 비교적 경미한 자에 대하여 시말서를 제출하도록 한다.</w:t>
      </w:r>
      <w:r>
        <w:rPr>
          <w:color w:val="000000"/>
          <w:sz w:val="20"/>
        </w:rPr>
        <w:cr/>
        <w:t xml:space="preserve">6. 경    </w:t>
      </w:r>
      <w:proofErr w:type="gramStart"/>
      <w:r>
        <w:rPr>
          <w:color w:val="000000"/>
          <w:sz w:val="20"/>
        </w:rPr>
        <w:t>고 :</w:t>
      </w:r>
      <w:proofErr w:type="gramEnd"/>
      <w:r>
        <w:rPr>
          <w:color w:val="000000"/>
          <w:sz w:val="20"/>
        </w:rPr>
        <w:t xml:space="preserve"> 정상이 경미한 자에 대하여 주의를 준다.</w:t>
      </w:r>
      <w:r>
        <w:rPr>
          <w:color w:val="000000"/>
          <w:sz w:val="20"/>
        </w:rPr>
        <w:cr/>
      </w:r>
      <w:r>
        <w:rPr>
          <w:color w:val="000000"/>
          <w:sz w:val="20"/>
        </w:rPr>
        <w:cr/>
        <w:t>제 36조 ( 징 계 사 유 )</w:t>
      </w:r>
      <w:r>
        <w:rPr>
          <w:color w:val="000000"/>
          <w:sz w:val="20"/>
        </w:rPr>
        <w:cr/>
        <w:t>다음 각 호의 1에 해당하는 종업원은 징계할 수 있다.</w:t>
      </w:r>
      <w:r>
        <w:rPr>
          <w:color w:val="000000"/>
          <w:sz w:val="20"/>
        </w:rPr>
        <w:cr/>
        <w:t>1. 사기 또는 부정한 방법으로 채용되었음이 판명된 자.</w:t>
      </w:r>
      <w:r>
        <w:rPr>
          <w:color w:val="000000"/>
          <w:sz w:val="20"/>
        </w:rPr>
        <w:cr/>
        <w:t>2. 업무상 비밀을 누설하여 회사에 유형, 무형의 손해를 끼친 자.</w:t>
      </w:r>
      <w:r>
        <w:rPr>
          <w:color w:val="000000"/>
          <w:sz w:val="20"/>
        </w:rPr>
        <w:cr/>
        <w:t>3. 상사의 정당한 업무지시에 불복하여 회사의 규율을 문란케 한 자.</w:t>
      </w:r>
      <w:r>
        <w:rPr>
          <w:color w:val="000000"/>
          <w:sz w:val="20"/>
        </w:rPr>
        <w:cr/>
        <w:t>4. 고의 및 과실로 회사의 시설물을 파괴, 손실케 한 자.</w:t>
      </w:r>
      <w:r>
        <w:rPr>
          <w:color w:val="000000"/>
          <w:sz w:val="20"/>
        </w:rPr>
        <w:cr/>
        <w:t>5. 1개월에 견책 이상의 징계를 1회 이상 받고 개전의 정이 없는 자.</w:t>
      </w:r>
      <w:r>
        <w:rPr>
          <w:color w:val="000000"/>
          <w:sz w:val="20"/>
        </w:rPr>
        <w:cr/>
        <w:t>6. 무단으로 결근, 조퇴, 외출하는 자.</w:t>
      </w:r>
      <w:r>
        <w:rPr>
          <w:color w:val="000000"/>
          <w:sz w:val="20"/>
        </w:rPr>
        <w:cr/>
        <w:t xml:space="preserve">7. 고의 또는 과실로 인하여 중대한 사고를 발생시켜 회사의 재산, 명예, 신용 </w:t>
      </w:r>
      <w:proofErr w:type="gramStart"/>
      <w:r>
        <w:rPr>
          <w:color w:val="000000"/>
          <w:sz w:val="20"/>
        </w:rPr>
        <w:t>등에  손해를</w:t>
      </w:r>
      <w:proofErr w:type="gramEnd"/>
      <w:r>
        <w:rPr>
          <w:color w:val="000000"/>
          <w:sz w:val="20"/>
        </w:rPr>
        <w:t xml:space="preserve"> 입힌 자.</w:t>
      </w:r>
      <w:r>
        <w:rPr>
          <w:color w:val="000000"/>
          <w:sz w:val="20"/>
        </w:rPr>
        <w:cr/>
        <w:t>8. 회사에 대한 공금의 횡령, 유용, 배임, 사기 등의 행위를 한 자.</w:t>
      </w:r>
      <w:r>
        <w:rPr>
          <w:color w:val="000000"/>
          <w:sz w:val="20"/>
        </w:rPr>
        <w:cr/>
        <w:t>9. 직무를 이용하여 부당한 이익을 취한 자.</w:t>
      </w:r>
      <w:r>
        <w:rPr>
          <w:color w:val="000000"/>
          <w:sz w:val="20"/>
        </w:rPr>
        <w:cr/>
        <w:t>10. 근무태도나 근무성적이 불량하고 개선의 여지가 없다고 인정된 자.</w:t>
      </w:r>
      <w:r>
        <w:rPr>
          <w:color w:val="000000"/>
          <w:sz w:val="20"/>
        </w:rPr>
        <w:cr/>
        <w:t>11. 상사나 회사의 근거없는 비방, 근무 중 도박이나 음주 또는 풍기문란 등으로 직장 규율을 어지럽히는 자.</w:t>
      </w:r>
      <w:r>
        <w:rPr>
          <w:color w:val="000000"/>
          <w:sz w:val="20"/>
        </w:rPr>
        <w:cr/>
        <w:t>12. 회사 또는 파견회사에서 직원상호간 협박, 폭행 또는 업무를 방해한 자.</w:t>
      </w:r>
      <w:r>
        <w:rPr>
          <w:color w:val="000000"/>
          <w:sz w:val="20"/>
        </w:rPr>
        <w:cr/>
        <w:t xml:space="preserve">13. 회사의 제규정이나 인사명령을 정당한 사유없이 위반하거나 업무상 지장을 초래 하게 한 자.             </w:t>
      </w:r>
      <w:r>
        <w:rPr>
          <w:color w:val="000000"/>
          <w:sz w:val="20"/>
        </w:rPr>
        <w:cr/>
        <w:t xml:space="preserve">14. 불온적인 선동이나 집단행동을 주도하거나 회사의 사전승인 없이 </w:t>
      </w:r>
      <w:proofErr w:type="gramStart"/>
      <w:r>
        <w:rPr>
          <w:color w:val="000000"/>
          <w:sz w:val="20"/>
        </w:rPr>
        <w:t>유인물의  배포</w:t>
      </w:r>
      <w:proofErr w:type="gramEnd"/>
      <w:r>
        <w:rPr>
          <w:color w:val="000000"/>
          <w:sz w:val="20"/>
        </w:rPr>
        <w:t>, 게시 등으로 직장 또는 사회질서를 문란하게 한 자.</w:t>
      </w:r>
      <w:r>
        <w:rPr>
          <w:color w:val="000000"/>
          <w:sz w:val="20"/>
        </w:rPr>
        <w:cr/>
        <w:t>15. 업무 중 고객에게 정당한 이유없이 폭언, 폭행이나 민원을 야기시켜 물의를 일으키게 한 자.</w:t>
      </w:r>
      <w:r>
        <w:rPr>
          <w:color w:val="000000"/>
          <w:sz w:val="20"/>
        </w:rPr>
        <w:cr/>
        <w:t>16. 회사의 승인없이 타사에 근무 또는 업무와 무관한 개인업무를 수행하는 자.</w:t>
      </w:r>
      <w:r>
        <w:rPr>
          <w:color w:val="000000"/>
          <w:sz w:val="20"/>
        </w:rPr>
        <w:cr/>
        <w:t>17. 범법행위를 하거나 성희롱을 한 자.</w:t>
      </w:r>
      <w:r>
        <w:rPr>
          <w:color w:val="000000"/>
          <w:sz w:val="20"/>
        </w:rPr>
        <w:cr/>
        <w:t>18. 업무상 얻게된 회사 또는 거래처의 비밀이나 정보를 타인에게 제공, 누설한 자.</w:t>
      </w:r>
      <w:r>
        <w:rPr>
          <w:color w:val="000000"/>
          <w:sz w:val="20"/>
        </w:rPr>
        <w:cr/>
        <w:t>19. 회사의 물품이나 프로그램, 지적자산 등을 무단으로 반출하려는 자.</w:t>
      </w:r>
      <w:r>
        <w:rPr>
          <w:color w:val="000000"/>
          <w:sz w:val="20"/>
        </w:rPr>
        <w:cr/>
      </w:r>
      <w:r>
        <w:rPr>
          <w:color w:val="000000"/>
          <w:sz w:val="20"/>
        </w:rPr>
        <w:lastRenderedPageBreak/>
        <w:t>20. 기타 사회통념상의 상식을 위반하는 자.</w:t>
      </w:r>
      <w:r>
        <w:rPr>
          <w:color w:val="000000"/>
          <w:sz w:val="20"/>
        </w:rPr>
        <w:cr/>
      </w:r>
      <w:r>
        <w:rPr>
          <w:color w:val="000000"/>
          <w:sz w:val="20"/>
        </w:rPr>
        <w:cr/>
        <w:t>제 37조 ( 사 실 보 고 )</w:t>
      </w:r>
      <w:r>
        <w:rPr>
          <w:color w:val="000000"/>
          <w:sz w:val="20"/>
        </w:rPr>
        <w:cr/>
        <w:t xml:space="preserve">각 부서 단위의 장은 소속직원 중 징계심의의 대상이 되는 행위가 발생하였을 경우 에는 즉시 대표이사에게  사실을 통보하여야 하며, 필요한 경우에는 징계를 요청할 수 있다.            </w:t>
      </w:r>
      <w:r>
        <w:rPr>
          <w:color w:val="000000"/>
          <w:sz w:val="20"/>
        </w:rPr>
        <w:cr/>
      </w:r>
      <w:r>
        <w:rPr>
          <w:color w:val="000000"/>
          <w:sz w:val="20"/>
        </w:rPr>
        <w:cr/>
        <w:t>제 38조 ( 징계처분의 확정 )</w:t>
      </w:r>
      <w:r>
        <w:rPr>
          <w:color w:val="000000"/>
          <w:sz w:val="20"/>
        </w:rPr>
        <w:cr/>
        <w:t>징계처분은 아래와 같이 인사위원회의 징계결의에 의해 확정되며 즉시 인사발령을 조치 한다.       </w:t>
      </w:r>
      <w:r>
        <w:rPr>
          <w:color w:val="000000"/>
          <w:sz w:val="20"/>
        </w:rPr>
        <w:cr/>
        <w:t xml:space="preserve">1. 인사위원장은 징계의결을 위한 회의 5일 전까지 인사위원회 위원들과 징계사원에게 회의 일시, 장소, 의제 등을 통보한다.            </w:t>
      </w:r>
      <w:r>
        <w:rPr>
          <w:color w:val="000000"/>
          <w:sz w:val="20"/>
        </w:rPr>
        <w:cr/>
        <w:t xml:space="preserve">2. 인사위원회는 징계사유를 조사한 서류와 입증자료 및 당사자의 진술 등 </w:t>
      </w:r>
      <w:proofErr w:type="gramStart"/>
      <w:r>
        <w:rPr>
          <w:color w:val="000000"/>
          <w:sz w:val="20"/>
        </w:rPr>
        <w:t>충분한  증거를</w:t>
      </w:r>
      <w:proofErr w:type="gramEnd"/>
      <w:r>
        <w:rPr>
          <w:color w:val="000000"/>
          <w:sz w:val="20"/>
        </w:rPr>
        <w:t xml:space="preserve"> 확보하여 공정하게 심의한다        .</w:t>
      </w:r>
      <w:r>
        <w:rPr>
          <w:color w:val="000000"/>
          <w:sz w:val="20"/>
        </w:rPr>
        <w:cr/>
        <w:t xml:space="preserve">이 경우, 징계 대상자가 징계위원회에 출석을 원하지 않거나 서면진술을 하였을 때는 소정의  진술권포기서 또는 서면진술서를 징구하여 기록에 첨부하고 서면심사 만으로 징계의결을 할 수 있다.                  </w:t>
      </w:r>
      <w:r>
        <w:rPr>
          <w:color w:val="000000"/>
          <w:sz w:val="20"/>
        </w:rPr>
        <w:cr/>
        <w:t>3. 인사위원회는 의결 전에 해당사원에게 소명할 기회를 부여한다.</w:t>
      </w:r>
      <w:r>
        <w:rPr>
          <w:color w:val="000000"/>
          <w:sz w:val="20"/>
        </w:rPr>
        <w:cr/>
        <w:t xml:space="preserve">4. 인사위원회는 징계대상자가 2회에 걸쳐 출석요구에 불응하거나 소명을 </w:t>
      </w:r>
      <w:proofErr w:type="gramStart"/>
      <w:r>
        <w:rPr>
          <w:color w:val="000000"/>
          <w:sz w:val="20"/>
        </w:rPr>
        <w:t>거부하는  경우</w:t>
      </w:r>
      <w:proofErr w:type="gramEnd"/>
      <w:r>
        <w:rPr>
          <w:color w:val="000000"/>
          <w:sz w:val="20"/>
        </w:rPr>
        <w:t xml:space="preserve"> 또는 소명을 포기하는 의사를 표시하는 경우에는 소명 없이 징계의결 할 수 있다.</w:t>
      </w:r>
      <w:r>
        <w:rPr>
          <w:color w:val="000000"/>
          <w:sz w:val="20"/>
        </w:rPr>
        <w:cr/>
        <w:t>5. 인사위원회는 징계에 관한 사항은 재적의원 3분의 2 이상의 찬성으로 의결한다.</w:t>
      </w:r>
      <w:r>
        <w:rPr>
          <w:color w:val="000000"/>
          <w:sz w:val="20"/>
        </w:rPr>
        <w:cr/>
      </w:r>
      <w:r>
        <w:rPr>
          <w:color w:val="000000"/>
          <w:sz w:val="20"/>
        </w:rPr>
        <w:cr/>
        <w:t>제 39조 ( 징계와 민, 형사상의 책임 )</w:t>
      </w:r>
      <w:r>
        <w:rPr>
          <w:color w:val="000000"/>
          <w:sz w:val="20"/>
        </w:rPr>
        <w:cr/>
        <w:t>이 규정에 의한 징계처분은 민사 및 형사상의 책임에 영향을 미치지 아니한다.</w:t>
      </w:r>
      <w:r>
        <w:rPr>
          <w:color w:val="000000"/>
          <w:sz w:val="20"/>
        </w:rPr>
        <w:cr/>
      </w:r>
      <w:r>
        <w:rPr>
          <w:color w:val="000000"/>
          <w:sz w:val="20"/>
        </w:rPr>
        <w:cr/>
      </w:r>
      <w:r>
        <w:rPr>
          <w:color w:val="000000"/>
          <w:sz w:val="20"/>
        </w:rPr>
        <w:cr/>
      </w:r>
      <w:r>
        <w:rPr>
          <w:color w:val="000000"/>
          <w:sz w:val="20"/>
        </w:rPr>
        <w:cr/>
        <w:t>제 40조 ( 불 복 신 청 )</w:t>
      </w:r>
      <w:r>
        <w:rPr>
          <w:color w:val="000000"/>
          <w:sz w:val="20"/>
        </w:rPr>
        <w:cr/>
        <w:t>징계처분에 대하여는 불복신청을 할 수 없다. 다만, 징계위원회에서 징계를 결정함         에 있어서는 당사자에게 소명기회를 줄 수 있다.</w:t>
      </w:r>
      <w:r>
        <w:rPr>
          <w:color w:val="000000"/>
          <w:sz w:val="20"/>
        </w:rPr>
        <w:cr/>
      </w:r>
      <w:r>
        <w:rPr>
          <w:color w:val="000000"/>
          <w:sz w:val="20"/>
        </w:rPr>
        <w:cr/>
        <w:t>제 41조 ( 인 사 고 과 )</w:t>
      </w:r>
      <w:r>
        <w:rPr>
          <w:color w:val="000000"/>
          <w:sz w:val="20"/>
        </w:rPr>
        <w:cr/>
        <w:t>1. 직원의 인사관리의 적정을 기하기 위하여 인사고과를 실시한다.</w:t>
      </w:r>
      <w:r>
        <w:rPr>
          <w:color w:val="000000"/>
          <w:sz w:val="20"/>
        </w:rPr>
        <w:cr/>
        <w:t>2. 인사고과는 인사고과 규정이 정하는 바에 의한다.</w:t>
      </w:r>
      <w:r>
        <w:rPr>
          <w:color w:val="000000"/>
          <w:sz w:val="20"/>
        </w:rPr>
        <w:cr/>
      </w:r>
      <w:r>
        <w:rPr>
          <w:color w:val="000000"/>
          <w:sz w:val="20"/>
        </w:rPr>
        <w:cr/>
        <w:t>제 42조 ( 고충처리 위원회 )</w:t>
      </w:r>
      <w:r>
        <w:rPr>
          <w:color w:val="000000"/>
          <w:sz w:val="20"/>
        </w:rPr>
        <w:cr/>
        <w:t xml:space="preserve">임직원의 고충과 애로사항의 처리를 위해 3인 이상의 위원을 선정하여 고충처리  위원회를 설치한다.         </w:t>
      </w:r>
      <w:r>
        <w:rPr>
          <w:color w:val="000000"/>
          <w:sz w:val="20"/>
        </w:rPr>
        <w:cr/>
      </w:r>
      <w:r>
        <w:rPr>
          <w:color w:val="000000"/>
          <w:sz w:val="20"/>
        </w:rPr>
        <w:cr/>
      </w:r>
      <w:r>
        <w:rPr>
          <w:color w:val="000000"/>
          <w:sz w:val="20"/>
        </w:rPr>
        <w:cr/>
      </w:r>
      <w:r>
        <w:rPr>
          <w:color w:val="000000"/>
          <w:sz w:val="20"/>
        </w:rPr>
        <w:cr/>
      </w:r>
      <w:r>
        <w:rPr>
          <w:color w:val="000000"/>
          <w:sz w:val="20"/>
        </w:rPr>
        <w:cr/>
        <w:t>부         칙</w:t>
      </w:r>
      <w:r>
        <w:rPr>
          <w:color w:val="000000"/>
          <w:sz w:val="20"/>
        </w:rPr>
        <w:cr/>
      </w:r>
      <w:r>
        <w:rPr>
          <w:color w:val="000000"/>
          <w:sz w:val="20"/>
        </w:rPr>
        <w:cr/>
      </w:r>
      <w:r>
        <w:rPr>
          <w:color w:val="000000"/>
          <w:sz w:val="20"/>
        </w:rPr>
        <w:lastRenderedPageBreak/>
        <w:cr/>
        <w:t>1. 본 규정은 2009. 07. 01부터 시행한다.</w:t>
      </w:r>
    </w:p>
    <w:p w14:paraId="3293BCA7" w14:textId="77777777" w:rsidR="00172031" w:rsidRDefault="00AF50D6">
      <w:pPr>
        <w:jc w:val="both"/>
        <w:rPr>
          <w:rFonts w:ascii="Times New Roman" w:hAnsi="Times New Roman"/>
        </w:rPr>
      </w:pPr>
      <w:r>
        <w:t>2. 본 개정 규정은 2011. 07. 01 부터 시행한다.</w:t>
      </w:r>
      <w:r>
        <w:cr/>
      </w:r>
      <w:r>
        <w:rPr>
          <w:rFonts w:ascii="Times New Roman" w:hAnsi="Times New Roman"/>
        </w:rPr>
        <w:cr/>
      </w:r>
      <w:r>
        <w:rPr>
          <w:rFonts w:ascii="Times New Roman" w:hAnsi="Times New Roman"/>
        </w:rPr>
        <w:cr/>
      </w:r>
      <w:r>
        <w:rPr>
          <w:rFonts w:ascii="Times New Roman" w:hAnsi="Times New Roman"/>
        </w:rPr>
        <w:cr/>
      </w:r>
      <w:r>
        <w:rPr>
          <w:rFonts w:ascii="Times New Roman" w:hAnsi="Times New Roman"/>
        </w:rPr>
        <w:cr/>
      </w:r>
      <w:r>
        <w:rPr>
          <w:rFonts w:ascii="Times New Roman" w:hAnsi="Times New Roman"/>
        </w:rPr>
        <w:cr/>
      </w:r>
      <w:r>
        <w:rPr>
          <w:rFonts w:ascii="Times New Roman" w:hAnsi="Times New Roman"/>
        </w:rPr>
        <w:cr/>
      </w:r>
      <w:r>
        <w:rPr>
          <w:rFonts w:ascii="Times New Roman" w:hAnsi="Times New Roman"/>
        </w:rPr>
        <w:cr/>
      </w:r>
      <w:r>
        <w:rPr>
          <w:rFonts w:ascii="Times New Roman" w:hAnsi="Times New Roman"/>
        </w:rPr>
        <w:cr/>
      </w:r>
      <w:r>
        <w:rPr>
          <w:rFonts w:ascii="Times New Roman" w:hAnsi="Times New Roman"/>
        </w:rPr>
        <w:cr/>
      </w:r>
      <w:r>
        <w:rPr>
          <w:rFonts w:ascii="Times New Roman" w:hAnsi="Times New Roman"/>
        </w:rPr>
        <w:cr/>
      </w:r>
      <w:r>
        <w:rPr>
          <w:rFonts w:ascii="Times New Roman" w:hAnsi="Times New Roman"/>
        </w:rPr>
        <w:cr/>
      </w:r>
      <w:r>
        <w:rPr>
          <w:rFonts w:ascii="Times New Roman" w:hAnsi="Times New Roman"/>
        </w:rPr>
        <w:cr/>
      </w:r>
      <w:r>
        <w:rPr>
          <w:rFonts w:ascii="Times New Roman" w:hAnsi="Times New Roman"/>
        </w:rPr>
        <w:cr/>
      </w:r>
      <w:r>
        <w:rPr>
          <w:rFonts w:ascii="Times New Roman" w:hAnsi="Times New Roman"/>
        </w:rPr>
        <w:cr/>
      </w:r>
      <w:r>
        <w:rPr>
          <w:rFonts w:ascii="Times New Roman" w:hAnsi="Times New Roman"/>
        </w:rPr>
        <w:cr/>
      </w:r>
      <w:r>
        <w:rPr>
          <w:rFonts w:ascii="Times New Roman" w:hAnsi="Times New Roman"/>
        </w:rPr>
        <w:cr/>
      </w:r>
      <w:r>
        <w:rPr>
          <w:rFonts w:ascii="Times New Roman" w:hAnsi="Times New Roman"/>
        </w:rPr>
        <w:cr/>
      </w:r>
      <w:r>
        <w:rPr>
          <w:rFonts w:ascii="Times New Roman" w:hAnsi="Times New Roman"/>
        </w:rPr>
        <w:cr/>
      </w:r>
      <w:r>
        <w:rPr>
          <w:rFonts w:ascii="Times New Roman" w:hAnsi="Times New Roman"/>
        </w:rPr>
        <w:cr/>
      </w:r>
      <w:r>
        <w:rPr>
          <w:rFonts w:ascii="Times New Roman" w:hAnsi="Times New Roman"/>
        </w:rPr>
        <w:cr/>
      </w:r>
      <w:r>
        <w:rPr>
          <w:rFonts w:ascii="Times New Roman" w:hAnsi="Times New Roman"/>
        </w:rPr>
        <w:cr/>
      </w:r>
      <w:r>
        <w:rPr>
          <w:rFonts w:ascii="Times New Roman" w:hAnsi="Times New Roman"/>
        </w:rPr>
        <w:cr/>
      </w:r>
      <w:r>
        <w:rPr>
          <w:rFonts w:ascii="Times New Roman" w:hAnsi="Times New Roman"/>
        </w:rPr>
        <w:cr/>
      </w:r>
      <w:r>
        <w:rPr>
          <w:rFonts w:ascii="Times New Roman" w:hAnsi="Times New Roman"/>
        </w:rPr>
        <w:cr/>
      </w:r>
    </w:p>
    <w:p w14:paraId="68B9120E" w14:textId="77777777" w:rsidR="00172031" w:rsidRDefault="00AF50D6">
      <w:pPr>
        <w:spacing w:line="510" w:lineRule="atLeast"/>
        <w:jc w:val="center"/>
        <w:rPr>
          <w:color w:val="000000"/>
          <w:sz w:val="32"/>
        </w:rPr>
      </w:pPr>
      <w:r>
        <w:rPr>
          <w:color w:val="000000"/>
          <w:sz w:val="32"/>
        </w:rPr>
        <w:cr/>
        <w:t xml:space="preserve">연 봉 제   규 정 </w:t>
      </w:r>
      <w:r>
        <w:rPr>
          <w:color w:val="000000"/>
          <w:sz w:val="32"/>
        </w:rPr>
        <w:cr/>
      </w:r>
    </w:p>
    <w:p w14:paraId="1EF6968E" w14:textId="77777777" w:rsidR="00172031" w:rsidRDefault="00AF50D6">
      <w:pPr>
        <w:spacing w:line="315" w:lineRule="atLeast"/>
        <w:jc w:val="both"/>
        <w:rPr>
          <w:color w:val="000000"/>
          <w:sz w:val="20"/>
        </w:rPr>
      </w:pPr>
      <w:r>
        <w:rPr>
          <w:color w:val="000000"/>
          <w:sz w:val="20"/>
        </w:rPr>
        <w:cr/>
        <w:t>제 1장   총    칙</w:t>
      </w:r>
      <w:r>
        <w:rPr>
          <w:color w:val="000000"/>
          <w:sz w:val="20"/>
        </w:rPr>
        <w:cr/>
      </w:r>
      <w:r>
        <w:rPr>
          <w:color w:val="000000"/>
          <w:sz w:val="20"/>
        </w:rPr>
        <w:cr/>
        <w:t>제 1조 (명칭) 본 규정은 (주)은은 (이하 '회사'라 한다)의 연봉제 규정 (이하 '규정'이라 한다)이라 한다.</w:t>
      </w:r>
      <w:r>
        <w:rPr>
          <w:color w:val="000000"/>
          <w:sz w:val="20"/>
        </w:rPr>
        <w:cr/>
        <w:t>제 2조 (목적) 본 규정은 연봉제 직원에 대한 개인의 능력 및 성과와 공헌도에 따른 공정 한 처우를 목적으로 하며 연봉 적용대상자에게 동기부여와 자기계발 의식을 고양하고 회사에게는 생산성 향상을 도모하는데 있다.</w:t>
      </w:r>
      <w:r>
        <w:rPr>
          <w:color w:val="000000"/>
          <w:sz w:val="20"/>
        </w:rPr>
        <w:cr/>
        <w:t xml:space="preserve">제 3조 (적용범위) 본 규정은 연봉제 적용사원의 연봉계산·지급 등과 관련된 사항에 대하 여 타 규정보다 우선적으로 적용한다. 단 본 규정에서 정하지 아니한 사항은 노동 관계법령 및 타 규정에 따른다.          </w:t>
      </w:r>
      <w:r>
        <w:rPr>
          <w:color w:val="000000"/>
          <w:sz w:val="20"/>
        </w:rPr>
        <w:cr/>
        <w:t xml:space="preserve">제 4조 (연봉 적용대상) 연봉제는 전 사원 및 계약직 사원을 적용대상으로 한다. 다만 수습중인 종업원, 용역회사의 파견사원, 기타 회사가 연봉제 적용이 필요하지 않다고 인정하는 경우 적용하지 아니할 수 있다.           </w:t>
      </w:r>
      <w:r>
        <w:rPr>
          <w:color w:val="000000"/>
          <w:sz w:val="20"/>
        </w:rPr>
        <w:cr/>
      </w:r>
      <w:r>
        <w:rPr>
          <w:color w:val="000000"/>
          <w:sz w:val="20"/>
        </w:rPr>
        <w:lastRenderedPageBreak/>
        <w:t>제 5조 (연봉 적용대상기간) 연봉 적용대상기간은 매년 1월 26일부터 익년 1월 25일까지 1년간으로 함을 원칙으로 한다. 단 연도 중 중도입사자의 경우 입사일로부터 익년 입사 전일까지 1년간으로 체결할 수 있다.</w:t>
      </w:r>
      <w:r>
        <w:rPr>
          <w:color w:val="000000"/>
          <w:sz w:val="20"/>
        </w:rPr>
        <w:cr/>
        <w:t xml:space="preserve">제 6조 (연봉업적 평가기간) 종업원의 연봉책정을 위한 업적평가기간은 매년 1월1일부터 12월 31일까지로 한다.           </w:t>
      </w:r>
      <w:r>
        <w:rPr>
          <w:color w:val="000000"/>
          <w:sz w:val="20"/>
        </w:rPr>
        <w:cr/>
        <w:t xml:space="preserve">제 7조 (공정한 평가) 회사는 종업원의 연봉액을 결정하기 위하여 업적평가기준을 공정  하고 합리적인 방법으로  설정하여  평가해야 한다.        </w:t>
      </w:r>
      <w:r>
        <w:rPr>
          <w:color w:val="000000"/>
          <w:sz w:val="20"/>
        </w:rPr>
        <w:cr/>
        <w:t xml:space="preserve">제 8조 (연봉액 비밀유지 의무) 연봉제를 적용받는 종업원 및 급여담당자는 자신 또는 다른 종업원의 연봉액을 타인에게 누설하거나 의도적으로 타인의 연봉을 알려고 해서는 안된다. </w:t>
      </w:r>
      <w:r>
        <w:rPr>
          <w:color w:val="000000"/>
          <w:sz w:val="20"/>
        </w:rPr>
        <w:cr/>
      </w:r>
      <w:r>
        <w:rPr>
          <w:color w:val="000000"/>
          <w:sz w:val="20"/>
        </w:rPr>
        <w:cr/>
        <w:t>제 2장   연봉체계</w:t>
      </w:r>
      <w:r>
        <w:rPr>
          <w:color w:val="000000"/>
          <w:sz w:val="20"/>
        </w:rPr>
        <w:cr/>
      </w:r>
      <w:r>
        <w:rPr>
          <w:color w:val="000000"/>
          <w:sz w:val="20"/>
        </w:rPr>
        <w:cr/>
        <w:t xml:space="preserve">제 9조 (급여체계) 연봉 적용대상자에게 지급하는 급여는 연 본봉(기본연봉), 법정수당, 인센티브 등으로 구성한다.           </w:t>
      </w:r>
      <w:r>
        <w:rPr>
          <w:color w:val="000000"/>
          <w:sz w:val="20"/>
        </w:rPr>
        <w:cr/>
        <w:t>제 10조 (연 본봉) 연 본봉이라 함은 연봉의 구성요소로서 연봉 적용 종업원의 각 직급에  상응하는 생활기본적인 성격의 임금을 말하며 임금인상의 기준이 된다. </w:t>
      </w:r>
      <w:r>
        <w:rPr>
          <w:color w:val="000000"/>
          <w:sz w:val="20"/>
        </w:rPr>
        <w:cr/>
      </w:r>
      <w:r w:rsidRPr="009D4DE0">
        <w:rPr>
          <w:sz w:val="20"/>
        </w:rPr>
        <w:t>제 11조 (월지급액) 월지급액은 연 본봉과 법정 수당으로 구성된다</w:t>
      </w:r>
      <w:r>
        <w:rPr>
          <w:color w:val="0000FF"/>
          <w:sz w:val="20"/>
        </w:rPr>
        <w:t>. </w:t>
      </w:r>
      <w:r>
        <w:rPr>
          <w:color w:val="000000"/>
          <w:sz w:val="20"/>
        </w:rPr>
        <w:t>   </w:t>
      </w:r>
      <w:r>
        <w:rPr>
          <w:color w:val="000000"/>
          <w:sz w:val="20"/>
        </w:rPr>
        <w:cr/>
        <w:t>제 12조 (인센티브) '인센티브'라 함은 연봉의 구성요소로서 매년 회사가 경영성과를 고려  하여 연봉제 적용사원의 고과, 업무달성도에 따라 차등지급할 수  있는  성격의 임금을 말한다. </w:t>
      </w:r>
      <w:r>
        <w:rPr>
          <w:color w:val="000000"/>
          <w:sz w:val="20"/>
        </w:rPr>
        <w:cr/>
      </w:r>
      <w:r>
        <w:rPr>
          <w:color w:val="000000"/>
          <w:sz w:val="20"/>
        </w:rPr>
        <w:cr/>
      </w:r>
      <w:r>
        <w:rPr>
          <w:color w:val="000000"/>
          <w:sz w:val="20"/>
        </w:rPr>
        <w:cr/>
        <w:t>제 3장   연봉계산 및 지급</w:t>
      </w:r>
      <w:r>
        <w:rPr>
          <w:color w:val="000000"/>
          <w:sz w:val="20"/>
        </w:rPr>
        <w:cr/>
      </w:r>
      <w:r>
        <w:rPr>
          <w:color w:val="000000"/>
          <w:sz w:val="20"/>
        </w:rPr>
        <w:cr/>
        <w:t>제 1절   통    칙</w:t>
      </w:r>
      <w:r>
        <w:rPr>
          <w:color w:val="000000"/>
          <w:sz w:val="20"/>
        </w:rPr>
        <w:cr/>
      </w:r>
      <w:r>
        <w:rPr>
          <w:color w:val="000000"/>
          <w:sz w:val="20"/>
        </w:rPr>
        <w:cr/>
        <w:t>제 13조 (연봉계산기간 및 지급일) 연봉 액의 월지급액 계산기간은 매월 26일부터 익월  25일까지 이며 지급일은 매월 25일로 한다. 단 지급일이 휴일인 경우 그  전일 에 지급한다.               </w:t>
      </w:r>
      <w:r>
        <w:rPr>
          <w:color w:val="000000"/>
          <w:sz w:val="20"/>
        </w:rPr>
        <w:cr/>
        <w:t xml:space="preserve">제 14조 (연봉전액지급) 회사는 종업원에게 직접 통화로 연봉을 전액 지급하여야 한다. 다만 법령 또는 특별한 규정이 있는 경우에는 연봉의 일부를 공제하거나  또는 통화 이외의 것으로 지급할 수 있다.                       </w:t>
      </w:r>
      <w:r>
        <w:rPr>
          <w:color w:val="000000"/>
          <w:sz w:val="20"/>
        </w:rPr>
        <w:cr/>
        <w:t>제 15조 (연봉가불) 회사는 종업원이 출산, 질병, 기타 부득이하다고 인정될 경우 본인의 요청에 의해 임금 지급기일 전이라도  이미 제공한 근로에 대한 연봉을 지불할 수 있다.</w:t>
      </w:r>
      <w:r>
        <w:rPr>
          <w:color w:val="000000"/>
          <w:sz w:val="20"/>
        </w:rPr>
        <w:cr/>
        <w:t>제 16조 (연봉 지급방법) 1. 연 본봉의 1/12을 매월 균등 분할 지급한다.</w:t>
      </w:r>
      <w:r>
        <w:rPr>
          <w:color w:val="000000"/>
          <w:sz w:val="20"/>
        </w:rPr>
        <w:cr/>
        <w:t xml:space="preserve">제 17조 (인센티브 지급방법) 1. 회사는 매년 경영성과 및 개인의 업무성과를 고려하여 인센티브를 지급할 수 있다.             </w:t>
      </w:r>
      <w:r>
        <w:rPr>
          <w:color w:val="000000"/>
          <w:sz w:val="20"/>
        </w:rPr>
        <w:cr/>
        <w:t>2. 인센티브는 매년 12월 31일을 기준으로 개인별 평가등급에 따라 차등지급률을 결정하여 지급일 현재 재직 중인 종업원에 한정하여 지급한다.</w:t>
      </w:r>
      <w:r>
        <w:rPr>
          <w:color w:val="000000"/>
          <w:sz w:val="20"/>
        </w:rPr>
        <w:cr/>
        <w:t>제 18조 (연봉 미타결시 연봉지급) 회사와 종업원이 연봉계약이 만료된 후에도 연봉조정이 안 될 경우 연봉만료일로부터 연봉조정기간까지 회사가 통보한 연봉 액을 지급한다. 단, 연봉의 조정확정시에는 1월26일자로 소급하여 정산한다.</w:t>
      </w:r>
      <w:r>
        <w:rPr>
          <w:color w:val="000000"/>
          <w:sz w:val="20"/>
        </w:rPr>
        <w:cr/>
        <w:t>제 19조 (불 취업 시 연봉공제) 연봉제 적용 종업원이 결근, 휴직, 출근정지 등으로 소정  일수를 근무하지 못할 경우 해당하는 기간만큼 연봉을 지급하지 아니한다.</w:t>
      </w:r>
      <w:r>
        <w:rPr>
          <w:color w:val="000000"/>
          <w:sz w:val="20"/>
        </w:rPr>
        <w:cr/>
        <w:t xml:space="preserve">제 20조 (일할계산) 본 규정에 의하여 일할계산 사유가 발생할 경우 월 지급액을 30일로 나누어 </w:t>
      </w:r>
      <w:r>
        <w:rPr>
          <w:color w:val="000000"/>
          <w:sz w:val="20"/>
        </w:rPr>
        <w:lastRenderedPageBreak/>
        <w:t>산정한다.</w:t>
      </w:r>
      <w:r>
        <w:rPr>
          <w:color w:val="000000"/>
          <w:sz w:val="20"/>
        </w:rPr>
        <w:cr/>
        <w:t>제 21조 (포괄연봉제) 회사는 종업원의 직무특성상 근로형태가 예측가능하고 업무상 필요하다고 인정될 경우 본인 동의하에 시간외수당, 휴일근로수당, 야간근로수당등 제 수당을 포함하는 포괄연봉을 적용할 수 있다.</w:t>
      </w:r>
      <w:r>
        <w:rPr>
          <w:color w:val="000000"/>
          <w:sz w:val="20"/>
        </w:rPr>
        <w:cr/>
        <w:t>제 22조 (통상연봉) 1. 통상연봉이란 종업원에게 정기적·일률적으로 소정근로시간에 대하여 지급하기로 약정한 고정된 연봉액을 말하며 연봉액 중 월지급액을 의미한다.</w:t>
      </w:r>
      <w:r>
        <w:rPr>
          <w:color w:val="000000"/>
          <w:sz w:val="20"/>
        </w:rPr>
        <w:cr/>
      </w:r>
      <w:r>
        <w:rPr>
          <w:color w:val="000000"/>
          <w:sz w:val="20"/>
        </w:rPr>
        <w:cr/>
        <w:t>2. 1일 통상연봉은 다음과 같이 산정한다.</w:t>
      </w:r>
      <w:r>
        <w:rPr>
          <w:color w:val="000000"/>
          <w:sz w:val="20"/>
        </w:rPr>
        <w:cr/>
        <w:t>1일 통상연봉 = 연봉액 중 월지급액 ÷ 30일</w:t>
      </w:r>
      <w:r>
        <w:rPr>
          <w:color w:val="000000"/>
          <w:sz w:val="20"/>
        </w:rPr>
        <w:cr/>
      </w:r>
      <w:r>
        <w:rPr>
          <w:color w:val="000000"/>
          <w:sz w:val="20"/>
        </w:rPr>
        <w:cr/>
        <w:t>3. 시급통상연봉은 다음과 같이 산정한다.</w:t>
      </w:r>
      <w:r>
        <w:rPr>
          <w:color w:val="000000"/>
          <w:sz w:val="20"/>
        </w:rPr>
        <w:cr/>
        <w:t>시급통상연봉 = 1일통상연봉 ÷ 8시간</w:t>
      </w:r>
      <w:r>
        <w:rPr>
          <w:color w:val="000000"/>
          <w:sz w:val="20"/>
        </w:rPr>
        <w:cr/>
      </w:r>
      <w:r>
        <w:rPr>
          <w:color w:val="000000"/>
          <w:sz w:val="20"/>
        </w:rPr>
        <w:cr/>
      </w:r>
      <w:r>
        <w:rPr>
          <w:color w:val="000000"/>
          <w:sz w:val="20"/>
        </w:rPr>
        <w:cr/>
        <w:t>제 23조 (평균연봉) 1. 평균연봉이란 산정 사유 발생한 날 이전 3개월간 지급된 급여총액을 1/3로 나눈 금액을 말하며 연 본봉(기본연봉), 법정수당, 인센티브를 포함한다.</w:t>
      </w:r>
      <w:r>
        <w:rPr>
          <w:color w:val="000000"/>
          <w:sz w:val="20"/>
        </w:rPr>
        <w:cr/>
      </w:r>
      <w:r>
        <w:rPr>
          <w:color w:val="000000"/>
          <w:sz w:val="20"/>
        </w:rPr>
        <w:cr/>
        <w:t>제 2절   연 봉 지 급</w:t>
      </w:r>
      <w:r>
        <w:rPr>
          <w:color w:val="000000"/>
          <w:sz w:val="20"/>
        </w:rPr>
        <w:cr/>
      </w:r>
      <w:r>
        <w:rPr>
          <w:color w:val="000000"/>
          <w:sz w:val="20"/>
        </w:rPr>
        <w:cr/>
        <w:t>제 24조 (연봉지급원칙) 채용, 승진, 감봉, 휴직, 퇴직 등 인사발령이 있는 해당 월의  연봉은 발령일을 기준으로 일할 계산한다.</w:t>
      </w:r>
      <w:r>
        <w:rPr>
          <w:color w:val="000000"/>
          <w:sz w:val="20"/>
        </w:rPr>
        <w:cr/>
        <w:t>제 25조 (승진·강등자의 연봉지급) 1. 정기 승진한 종업원은 회사가 정한 직책가급을  가산하여 지급한다.</w:t>
      </w:r>
      <w:r>
        <w:rPr>
          <w:color w:val="000000"/>
          <w:sz w:val="20"/>
        </w:rPr>
        <w:cr/>
        <w:t>2. 직책가급은 차기연봉계약 갱신 직전까지 지급한다.</w:t>
      </w:r>
      <w:r>
        <w:rPr>
          <w:color w:val="000000"/>
          <w:sz w:val="20"/>
        </w:rPr>
        <w:cr/>
        <w:t>제 26조 (퇴직자의 연봉지급) 연봉 근로계약 중 퇴직한 종업원은 퇴직 후 잔여연봉 기간에 대하여 연봉을 지급하지 아니한다.</w:t>
      </w:r>
      <w:r>
        <w:rPr>
          <w:color w:val="000000"/>
          <w:sz w:val="20"/>
        </w:rPr>
        <w:cr/>
        <w:t>제 27조 (휴직자의 연봉지급) 휴직자에 대한 연봉지급은 다음과 같이 한다.</w:t>
      </w:r>
      <w:r>
        <w:rPr>
          <w:color w:val="000000"/>
          <w:sz w:val="20"/>
        </w:rPr>
        <w:cr/>
        <w:t xml:space="preserve">1. </w:t>
      </w:r>
      <w:proofErr w:type="gramStart"/>
      <w:r>
        <w:rPr>
          <w:color w:val="000000"/>
          <w:sz w:val="20"/>
        </w:rPr>
        <w:t>육아휴직 :</w:t>
      </w:r>
      <w:proofErr w:type="gramEnd"/>
      <w:r>
        <w:rPr>
          <w:color w:val="000000"/>
          <w:sz w:val="20"/>
        </w:rPr>
        <w:t xml:space="preserve"> 종업원이 육아휴직을 신청하는 경우에는 그 해당기간 중 연봉액을 지급하지 아니한다.</w:t>
      </w:r>
      <w:r>
        <w:rPr>
          <w:color w:val="000000"/>
          <w:sz w:val="20"/>
        </w:rPr>
        <w:cr/>
        <w:t xml:space="preserve">2. </w:t>
      </w:r>
      <w:proofErr w:type="gramStart"/>
      <w:r>
        <w:rPr>
          <w:color w:val="000000"/>
          <w:sz w:val="20"/>
        </w:rPr>
        <w:t>공상휴직 :</w:t>
      </w:r>
      <w:proofErr w:type="gramEnd"/>
      <w:r>
        <w:rPr>
          <w:color w:val="000000"/>
          <w:sz w:val="20"/>
        </w:rPr>
        <w:t xml:space="preserve"> 재직 중 업무상 부상, 질병, 기타 회사사유 등으로 인하여 휴직시에는 해당 연봉액을 지급한다. 단 산업재해보상보험법, 자동차배상보험법에 의해 요양 중인 종업원으로서 해당 보험에 의해 휴업보상을 받은 경우 해당기간 만큼 연봉액을 지급하지 아니한다.</w:t>
      </w:r>
      <w:r>
        <w:rPr>
          <w:color w:val="000000"/>
          <w:sz w:val="20"/>
        </w:rPr>
        <w:cr/>
        <w:t>제 28조 (산전 후 휴가 중 연봉지급) 여자 종업원이 출산을 이유로 산전후휴가일 때 동 기간 중 60일은 본인의 통상임금이 고용보험의 보상액보다 많을 경우, 고용보험의 보상액과 통상연봉의 차액을 지급하고 나머지 30일은 무급으로 한다.</w:t>
      </w:r>
      <w:r>
        <w:rPr>
          <w:color w:val="000000"/>
          <w:sz w:val="20"/>
        </w:rPr>
        <w:cr/>
        <w:t>제 29조 중도에 입사 또는 퇴사하여 급여를 지급하게 될 경우에는 월 통상임금을 30일로 나눈 일 통상임금에 근무일수를 곱하여 산출된 금액을 지급한다.</w:t>
      </w:r>
      <w:r>
        <w:rPr>
          <w:color w:val="000000"/>
          <w:sz w:val="20"/>
        </w:rPr>
        <w:cr/>
        <w:t>제 30조 (중도채용자의 연봉지급) 중도에 채용한 종업원의 경우 경력, 능력 등을 고려하여 연봉을 지급한다.</w:t>
      </w:r>
      <w:r>
        <w:rPr>
          <w:color w:val="000000"/>
          <w:sz w:val="20"/>
        </w:rPr>
        <w:cr/>
        <w:t>제 31조 (징계자의 연봉지급) 징계규정에 의해 징계 처분된 종업원의 연봉규정은 회사가</w:t>
      </w:r>
      <w:r>
        <w:rPr>
          <w:color w:val="000000"/>
          <w:sz w:val="20"/>
        </w:rPr>
        <w:cr/>
        <w:t>정하는 바에 따른다.</w:t>
      </w:r>
      <w:r>
        <w:rPr>
          <w:color w:val="000000"/>
          <w:sz w:val="20"/>
        </w:rPr>
        <w:cr/>
      </w:r>
      <w:r>
        <w:rPr>
          <w:color w:val="000000"/>
          <w:sz w:val="20"/>
        </w:rPr>
        <w:cr/>
      </w:r>
      <w:r>
        <w:rPr>
          <w:color w:val="000000"/>
          <w:sz w:val="20"/>
        </w:rPr>
        <w:cr/>
        <w:t>제 3절   법 정 수 당</w:t>
      </w:r>
      <w:r>
        <w:rPr>
          <w:color w:val="000000"/>
          <w:sz w:val="20"/>
        </w:rPr>
        <w:cr/>
      </w:r>
      <w:r>
        <w:rPr>
          <w:color w:val="000000"/>
          <w:sz w:val="20"/>
        </w:rPr>
        <w:lastRenderedPageBreak/>
        <w:cr/>
        <w:t xml:space="preserve">제 32조 (시간외·휴일·야간근로수당) 종업원이 법정근로시간을 초과하거나 휴일 및 야간 (22:00~06:00)에 근무 시에는 통상임금의 50%를 가산하여 시간외·휴일·야간 근로수당을 지급하거나 대체 유급휴가를 주어야 한다. </w:t>
      </w:r>
      <w:r>
        <w:rPr>
          <w:color w:val="000000"/>
          <w:sz w:val="20"/>
        </w:rPr>
        <w:cr/>
      </w:r>
      <w:r w:rsidRPr="009D4DE0">
        <w:rPr>
          <w:sz w:val="20"/>
        </w:rPr>
        <w:t>시간외·휴일·야간 근무는 시간외 근무 신청서를 작성하여 보고하고 인가 후 근무한다.</w:t>
      </w:r>
      <w:r w:rsidRPr="009D4DE0">
        <w:rPr>
          <w:sz w:val="20"/>
        </w:rPr>
        <w:cr/>
        <w:t>단, 법으로 시간외·휴일·야간근로수당이 적용 배제될 시에는 수당을 지급하지 아니한다.</w:t>
      </w:r>
      <w:r>
        <w:rPr>
          <w:color w:val="000000"/>
          <w:sz w:val="20"/>
        </w:rPr>
        <w:cr/>
        <w:t>제 33조 (연차수당) 종업원이 업무상 시간부족으로 인하여 연차휴가를 사용하지 못한 경우 미사용일 수에 대하여 통상임금을 기준으로 연차수당을 지급한다.</w:t>
      </w:r>
      <w:r>
        <w:rPr>
          <w:color w:val="000000"/>
          <w:sz w:val="20"/>
        </w:rPr>
        <w:cr/>
        <w:t>제 34조 (출산휴가 중 연봉지급) 남자종업원이 출산휴가 중일 때 동 기간은 통상임금을 지급하며 출산휴가중의 휴일은 동 휴가일수에 포함한다.</w:t>
      </w:r>
      <w:r>
        <w:rPr>
          <w:color w:val="000000"/>
          <w:sz w:val="20"/>
        </w:rPr>
        <w:cr/>
      </w:r>
      <w:r>
        <w:rPr>
          <w:color w:val="000000"/>
          <w:sz w:val="20"/>
        </w:rPr>
        <w:cr/>
      </w:r>
      <w:r>
        <w:rPr>
          <w:color w:val="000000"/>
          <w:sz w:val="20"/>
        </w:rPr>
        <w:cr/>
      </w:r>
      <w:r>
        <w:rPr>
          <w:color w:val="000000"/>
          <w:sz w:val="20"/>
        </w:rPr>
        <w:cr/>
        <w:t>제 4절   퇴  직  금</w:t>
      </w:r>
      <w:r>
        <w:rPr>
          <w:color w:val="000000"/>
          <w:sz w:val="20"/>
        </w:rPr>
        <w:cr/>
      </w:r>
      <w:r>
        <w:rPr>
          <w:color w:val="000000"/>
          <w:sz w:val="20"/>
        </w:rPr>
        <w:cr/>
        <w:t>제 35조 (퇴직금) 1. 회사는 1년 이상 근무한 종업원이 퇴직할 경우에는 근속연수 1년에  대하여 평균연봉 30일분을 퇴직금으로 지급한다.</w:t>
      </w:r>
      <w:r>
        <w:rPr>
          <w:color w:val="000000"/>
          <w:sz w:val="20"/>
        </w:rPr>
        <w:cr/>
        <w:t>2. 퇴직금은 퇴직금 지급사유가 발생한 때로부터 14일 이내에 지급한다. 다만  특별한 사정이 있을 경우에는 당사자 간의 합의에 의하여 연장할 수 있다.</w:t>
      </w:r>
      <w:r>
        <w:rPr>
          <w:color w:val="000000"/>
          <w:sz w:val="20"/>
        </w:rPr>
        <w:cr/>
        <w:t xml:space="preserve">3. 회사는 종업원을 피보험자로 하여 대통령이 정하는 퇴직연금보험, 기타 </w:t>
      </w:r>
      <w:proofErr w:type="gramStart"/>
      <w:r>
        <w:rPr>
          <w:color w:val="000000"/>
          <w:sz w:val="20"/>
        </w:rPr>
        <w:t>이에  준하는</w:t>
      </w:r>
      <w:proofErr w:type="gramEnd"/>
      <w:r>
        <w:rPr>
          <w:color w:val="000000"/>
          <w:sz w:val="20"/>
        </w:rPr>
        <w:t xml:space="preserve"> 보험에 가입하여 근로자의 퇴직 시에 일시금 또는 연금으로 수령하게 하는 경우에는 제 1항의 퇴직금 제도를 설정한 것으로 본다.</w:t>
      </w:r>
      <w:r>
        <w:rPr>
          <w:color w:val="000000"/>
          <w:sz w:val="20"/>
        </w:rPr>
        <w:cr/>
        <w:t>제 36조 (특별퇴직위로금) 퇴직하는 종업원 중 회사에 특별한 공로가 있거나 기타 필요하다고 인정되는 종업원에 대하여는 특별퇴직위로금을 지급할 수 있다.</w:t>
      </w:r>
      <w:r>
        <w:rPr>
          <w:color w:val="000000"/>
          <w:sz w:val="20"/>
        </w:rPr>
        <w:cr/>
      </w:r>
      <w:r>
        <w:rPr>
          <w:color w:val="000000"/>
          <w:sz w:val="20"/>
        </w:rPr>
        <w:cr/>
      </w:r>
      <w:r>
        <w:rPr>
          <w:color w:val="000000"/>
          <w:sz w:val="20"/>
        </w:rPr>
        <w:cr/>
        <w:t>제 4장   연 봉 조 정</w:t>
      </w:r>
      <w:r>
        <w:rPr>
          <w:color w:val="000000"/>
          <w:sz w:val="20"/>
        </w:rPr>
        <w:cr/>
      </w:r>
      <w:r>
        <w:rPr>
          <w:color w:val="000000"/>
          <w:sz w:val="20"/>
        </w:rPr>
        <w:cr/>
        <w:t>제 1절   연봉조정시기</w:t>
      </w:r>
      <w:r>
        <w:rPr>
          <w:color w:val="000000"/>
          <w:sz w:val="20"/>
        </w:rPr>
        <w:cr/>
        <w:t>제 38조 (연봉조정원칙) 회사는 매년 경영성과 등을 고려하여 익년도 임금인상 재원을 결정하며 공정하고 합리적인 평가기준에 의해 개인별로 연봉조정을 한다.</w:t>
      </w:r>
      <w:r>
        <w:rPr>
          <w:color w:val="000000"/>
          <w:sz w:val="20"/>
        </w:rPr>
        <w:cr/>
        <w:t>제 39조 (연봉조정시기) 연봉조정 시기는 정기조정과 수시조정으로 구분한다.</w:t>
      </w:r>
      <w:r>
        <w:rPr>
          <w:color w:val="000000"/>
          <w:sz w:val="20"/>
        </w:rPr>
        <w:cr/>
        <w:t>제 40조 (정기조정) 매년 1월 중에 연봉제 적용직원을 대상으로 개인의 능력 및 성과에 따라 차등 조정한다. 단 중도 입사자는 예외로 할 수 있다.</w:t>
      </w:r>
      <w:r>
        <w:rPr>
          <w:color w:val="000000"/>
          <w:sz w:val="20"/>
        </w:rPr>
        <w:cr/>
        <w:t>제 41조 (수시조정) 연봉계약기간 중일지라도 다음 각 호의 연봉조정 사유가 발생할 경우 회사는 수시로 연봉조정을 할 수 있다.</w:t>
      </w:r>
      <w:r>
        <w:rPr>
          <w:color w:val="000000"/>
          <w:sz w:val="20"/>
        </w:rPr>
        <w:cr/>
        <w:t>1. 승진, 강등 등 인사 상 신분변동이 있을 경우</w:t>
      </w:r>
      <w:r>
        <w:rPr>
          <w:color w:val="000000"/>
          <w:sz w:val="20"/>
        </w:rPr>
        <w:cr/>
        <w:t>2. 능력부족, 사고유발, 근태불량, 기타의 사유로 업무능력이 현저히 저하된 경우</w:t>
      </w:r>
      <w:r>
        <w:rPr>
          <w:color w:val="000000"/>
          <w:sz w:val="20"/>
        </w:rPr>
        <w:cr/>
        <w:t>3. 회사의 경영상 사정에 의한 경우</w:t>
      </w:r>
      <w:r>
        <w:rPr>
          <w:color w:val="000000"/>
          <w:sz w:val="20"/>
        </w:rPr>
        <w:cr/>
        <w:t>4. 기 책정된 연봉의 결정사유가 허위, 부정한 방법 등으로 왜곡되었을 경우</w:t>
      </w:r>
      <w:r>
        <w:rPr>
          <w:color w:val="000000"/>
          <w:sz w:val="20"/>
        </w:rPr>
        <w:cr/>
        <w:t>5. 기타 회사가 연봉조정 사유가 있다고 인정하는 경우</w:t>
      </w:r>
      <w:r>
        <w:rPr>
          <w:color w:val="000000"/>
          <w:sz w:val="20"/>
        </w:rPr>
        <w:cr/>
      </w:r>
      <w:r>
        <w:rPr>
          <w:color w:val="000000"/>
          <w:sz w:val="20"/>
        </w:rPr>
        <w:cr/>
        <w:t>제 2절   연 본봉 조정</w:t>
      </w:r>
      <w:r>
        <w:rPr>
          <w:color w:val="000000"/>
          <w:sz w:val="20"/>
        </w:rPr>
        <w:cr/>
      </w:r>
      <w:r>
        <w:rPr>
          <w:color w:val="000000"/>
          <w:sz w:val="20"/>
        </w:rPr>
        <w:lastRenderedPageBreak/>
        <w:cr/>
        <w:t>제 42조 (연봉 조정원칙) 연 본봉은 업적평가 기간 중 능력 및 성과를 평가하여 평가등급에 따라 개인별 차등 조정한다.</w:t>
      </w:r>
      <w:r>
        <w:rPr>
          <w:color w:val="000000"/>
          <w:sz w:val="20"/>
        </w:rPr>
        <w:cr/>
      </w:r>
      <w:r>
        <w:rPr>
          <w:color w:val="000000"/>
          <w:sz w:val="20"/>
        </w:rPr>
        <w:cr/>
        <w:t>제 43조 (연봉 조정방법) 연 본봉은 다음과 같이 조정한다.</w:t>
      </w:r>
      <w:r>
        <w:rPr>
          <w:color w:val="000000"/>
          <w:sz w:val="20"/>
        </w:rPr>
        <w:cr/>
        <w:t>연 본봉 조정액 = 연 본봉 × 평가등급별 인상율</w:t>
      </w:r>
      <w:r>
        <w:rPr>
          <w:color w:val="000000"/>
          <w:sz w:val="20"/>
        </w:rPr>
        <w:cr/>
      </w:r>
      <w:r>
        <w:rPr>
          <w:color w:val="000000"/>
          <w:sz w:val="20"/>
          <w:u w:val="single"/>
        </w:rPr>
        <w:t>평가등급</w:t>
      </w:r>
      <w:r>
        <w:rPr>
          <w:color w:val="000000"/>
          <w:sz w:val="20"/>
        </w:rPr>
        <w:t xml:space="preserve">   </w:t>
      </w:r>
      <w:r>
        <w:rPr>
          <w:color w:val="000000"/>
          <w:sz w:val="20"/>
          <w:u w:val="single"/>
        </w:rPr>
        <w:t>A(우수)</w:t>
      </w:r>
      <w:r>
        <w:rPr>
          <w:color w:val="000000"/>
          <w:sz w:val="20"/>
        </w:rPr>
        <w:t xml:space="preserve">   </w:t>
      </w:r>
      <w:r>
        <w:rPr>
          <w:color w:val="000000"/>
          <w:sz w:val="20"/>
          <w:u w:val="single"/>
        </w:rPr>
        <w:t>B(보통)</w:t>
      </w:r>
      <w:r>
        <w:rPr>
          <w:color w:val="000000"/>
          <w:sz w:val="20"/>
        </w:rPr>
        <w:t xml:space="preserve">   </w:t>
      </w:r>
      <w:r>
        <w:rPr>
          <w:color w:val="000000"/>
          <w:sz w:val="20"/>
          <w:u w:val="single"/>
        </w:rPr>
        <w:t>C(미흡)</w:t>
      </w:r>
      <w:r>
        <w:rPr>
          <w:color w:val="000000"/>
          <w:sz w:val="20"/>
        </w:rPr>
        <w:t xml:space="preserve">  </w:t>
      </w:r>
      <w:r>
        <w:rPr>
          <w:color w:val="000000"/>
          <w:sz w:val="20"/>
          <w:u w:val="single"/>
        </w:rPr>
        <w:t>D(경고)</w:t>
      </w:r>
      <w:r>
        <w:rPr>
          <w:color w:val="000000"/>
          <w:sz w:val="20"/>
        </w:rPr>
        <w:cr/>
        <w:t>인상율     10%      5%       고정     -10%</w:t>
      </w:r>
      <w:r>
        <w:rPr>
          <w:color w:val="000000"/>
          <w:sz w:val="20"/>
        </w:rPr>
        <w:cr/>
        <w:t>단, 승진 및 특별한 경우에는 상기 인상율과 달리 별도로 차등 조정할 수 있다.</w:t>
      </w:r>
      <w:r>
        <w:rPr>
          <w:color w:val="000000"/>
          <w:sz w:val="20"/>
        </w:rPr>
        <w:cr/>
      </w:r>
      <w:r>
        <w:rPr>
          <w:color w:val="000000"/>
          <w:sz w:val="20"/>
        </w:rPr>
        <w:cr/>
        <w:t>제 3절   인 센 티 브</w:t>
      </w:r>
      <w:r>
        <w:rPr>
          <w:color w:val="000000"/>
          <w:sz w:val="20"/>
        </w:rPr>
        <w:cr/>
      </w:r>
      <w:r>
        <w:rPr>
          <w:color w:val="000000"/>
          <w:sz w:val="20"/>
        </w:rPr>
        <w:cr/>
        <w:t>제 44조 (인센티브) 회사는 매년 경영성과와 업무달성도를 고려하여 인센티브 지급 유무를 결정할 수 있으며 개인별 성과·업적에 따라 차등지급할 수 있다.</w:t>
      </w:r>
      <w:r>
        <w:rPr>
          <w:color w:val="000000"/>
          <w:sz w:val="20"/>
        </w:rPr>
        <w:cr/>
        <w:t>제 45조 (인센티브 지급효과) 매년 지급되는 인센티브는 당해 연도에 한해서만 효력을  미친다.</w:t>
      </w:r>
      <w:r>
        <w:rPr>
          <w:color w:val="000000"/>
          <w:sz w:val="20"/>
        </w:rPr>
        <w:cr/>
      </w:r>
      <w:r>
        <w:rPr>
          <w:color w:val="000000"/>
          <w:sz w:val="20"/>
        </w:rPr>
        <w:cr/>
      </w:r>
      <w:r>
        <w:rPr>
          <w:color w:val="000000"/>
          <w:sz w:val="20"/>
        </w:rPr>
        <w:cr/>
      </w:r>
      <w:r>
        <w:rPr>
          <w:color w:val="000000"/>
          <w:sz w:val="20"/>
        </w:rPr>
        <w:cr/>
        <w:t>제 5장   연봉협상 및 기타</w:t>
      </w:r>
      <w:r>
        <w:rPr>
          <w:color w:val="000000"/>
          <w:sz w:val="20"/>
        </w:rPr>
        <w:cr/>
      </w:r>
      <w:r>
        <w:rPr>
          <w:color w:val="000000"/>
          <w:sz w:val="20"/>
        </w:rPr>
        <w:cr/>
        <w:t>제 1절   연 봉 협 상</w:t>
      </w:r>
      <w:r>
        <w:rPr>
          <w:color w:val="000000"/>
          <w:sz w:val="20"/>
        </w:rPr>
        <w:cr/>
      </w:r>
      <w:r>
        <w:rPr>
          <w:color w:val="000000"/>
          <w:sz w:val="20"/>
        </w:rPr>
        <w:cr/>
        <w:t>제 46조 (연봉협상) 회사는 연봉평가 기간 중 성과, 능력 등을 평가하여 연봉을 결정하며 종업원과 매년 1월 중 연봉협상을 거쳐 연봉계약을 체결한다.</w:t>
      </w:r>
      <w:r>
        <w:rPr>
          <w:color w:val="000000"/>
          <w:sz w:val="20"/>
        </w:rPr>
        <w:cr/>
      </w:r>
      <w:r>
        <w:rPr>
          <w:color w:val="000000"/>
          <w:sz w:val="20"/>
        </w:rPr>
        <w:cr/>
        <w:t>제  2절   기타 복리후생</w:t>
      </w:r>
      <w:r>
        <w:rPr>
          <w:color w:val="000000"/>
          <w:sz w:val="20"/>
        </w:rPr>
        <w:cr/>
      </w:r>
      <w:r>
        <w:rPr>
          <w:color w:val="000000"/>
          <w:sz w:val="20"/>
        </w:rPr>
        <w:cr/>
        <w:t>제 47조 (부가급여) 종업원의 복리후생이나 직무수행에 필요한 실비 변상적인 목적에서   연봉과는 별도로 식비, 피복, 교통비, 해외연수, 경조사비, 학자금 등의 지원을 할  수 있다.</w:t>
      </w:r>
      <w:r>
        <w:rPr>
          <w:color w:val="000000"/>
          <w:sz w:val="20"/>
        </w:rPr>
        <w:cr/>
        <w:t>(고등학생의 경우 전 학년 등록금을 2인까지 전액 지원하며 대학생의 경우   입학금 및 전 학년 등록금을 1인에 한하여 전액 지원한다.)</w:t>
      </w:r>
      <w:r>
        <w:rPr>
          <w:color w:val="000000"/>
          <w:sz w:val="20"/>
        </w:rPr>
        <w:cr/>
      </w:r>
      <w:r>
        <w:rPr>
          <w:color w:val="000000"/>
          <w:sz w:val="20"/>
        </w:rPr>
        <w:cr/>
      </w:r>
      <w:r>
        <w:rPr>
          <w:color w:val="000000"/>
          <w:sz w:val="20"/>
        </w:rPr>
        <w:cr/>
      </w:r>
      <w:r>
        <w:rPr>
          <w:color w:val="000000"/>
          <w:sz w:val="20"/>
        </w:rPr>
        <w:cr/>
      </w:r>
      <w:r>
        <w:rPr>
          <w:color w:val="000000"/>
          <w:sz w:val="20"/>
        </w:rPr>
        <w:cr/>
        <w:t>부             칙</w:t>
      </w:r>
      <w:r>
        <w:rPr>
          <w:color w:val="000000"/>
          <w:sz w:val="20"/>
        </w:rPr>
        <w:cr/>
      </w:r>
      <w:r>
        <w:rPr>
          <w:color w:val="000000"/>
          <w:sz w:val="20"/>
        </w:rPr>
        <w:cr/>
        <w:t>제 1조 (시행일)  본 규정은 2009. 07. 01부터 시행한다.</w:t>
      </w:r>
      <w:r>
        <w:rPr>
          <w:color w:val="000000"/>
          <w:sz w:val="20"/>
        </w:rPr>
        <w:cr/>
        <w:t>제 2조 (개정일)  본 개정 규정은 2011. 07. 01부터 시행한다.</w:t>
      </w:r>
      <w:r>
        <w:rPr>
          <w:color w:val="000000"/>
          <w:sz w:val="20"/>
        </w:rPr>
        <w:cr/>
      </w:r>
      <w:r w:rsidRPr="009D4DE0">
        <w:rPr>
          <w:sz w:val="20"/>
        </w:rPr>
        <w:t xml:space="preserve">제 3조 (개정일)  본 개정 규정은 2018. 03. </w:t>
      </w:r>
      <w:r w:rsidR="007D42E5">
        <w:rPr>
          <w:rFonts w:hint="eastAsia"/>
          <w:sz w:val="20"/>
        </w:rPr>
        <w:t>12</w:t>
      </w:r>
      <w:r w:rsidRPr="009D4DE0">
        <w:rPr>
          <w:sz w:val="20"/>
        </w:rPr>
        <w:t>부터 시행한다</w:t>
      </w:r>
      <w:r>
        <w:rPr>
          <w:color w:val="0000FF"/>
          <w:sz w:val="20"/>
        </w:rPr>
        <w:t>.</w:t>
      </w:r>
    </w:p>
    <w:p w14:paraId="74FA758A" w14:textId="77777777" w:rsidR="00172031" w:rsidRDefault="00AF50D6">
      <w:pPr>
        <w:rPr>
          <w:rFonts w:ascii="Times New Roman" w:hAnsi="Times New Roman"/>
        </w:rPr>
      </w:pPr>
      <w:r>
        <w:rPr>
          <w:rFonts w:ascii="Times New Roman" w:hAnsi="Times New Roman"/>
        </w:rPr>
        <w:cr/>
      </w:r>
      <w:r>
        <w:rPr>
          <w:rFonts w:ascii="Times New Roman" w:hAnsi="Times New Roman"/>
        </w:rPr>
        <w:cr/>
      </w:r>
      <w:r>
        <w:rPr>
          <w:rFonts w:ascii="Times New Roman" w:hAnsi="Times New Roman"/>
        </w:rPr>
        <w:cr/>
      </w:r>
      <w:r>
        <w:rPr>
          <w:rFonts w:ascii="Times New Roman" w:hAnsi="Times New Roman"/>
        </w:rPr>
        <w:lastRenderedPageBreak/>
        <w:cr/>
      </w:r>
      <w:r>
        <w:rPr>
          <w:rFonts w:ascii="Times New Roman" w:hAnsi="Times New Roman"/>
        </w:rPr>
        <w:cr/>
      </w:r>
      <w:r>
        <w:rPr>
          <w:rFonts w:ascii="Times New Roman" w:hAnsi="Times New Roman"/>
        </w:rPr>
        <w:cr/>
      </w:r>
      <w:r>
        <w:rPr>
          <w:rFonts w:ascii="Times New Roman" w:hAnsi="Times New Roman"/>
        </w:rPr>
        <w:cr/>
      </w:r>
      <w:r>
        <w:rPr>
          <w:rFonts w:ascii="Times New Roman" w:hAnsi="Times New Roman"/>
        </w:rPr>
        <w:cr/>
      </w:r>
      <w:r>
        <w:rPr>
          <w:rFonts w:ascii="Times New Roman" w:hAnsi="Times New Roman"/>
        </w:rPr>
        <w:cr/>
      </w:r>
      <w:r>
        <w:rPr>
          <w:rFonts w:ascii="Times New Roman" w:hAnsi="Times New Roman"/>
        </w:rPr>
        <w:cr/>
      </w:r>
      <w:r>
        <w:rPr>
          <w:rFonts w:ascii="Times New Roman" w:hAnsi="Times New Roman"/>
        </w:rPr>
        <w:cr/>
      </w:r>
      <w:r>
        <w:rPr>
          <w:rFonts w:ascii="Times New Roman" w:hAnsi="Times New Roman"/>
        </w:rPr>
        <w:cr/>
      </w:r>
      <w:r>
        <w:rPr>
          <w:rFonts w:ascii="Times New Roman" w:hAnsi="Times New Roman"/>
        </w:rPr>
        <w:cr/>
      </w:r>
      <w:r>
        <w:rPr>
          <w:rFonts w:ascii="Times New Roman" w:hAnsi="Times New Roman"/>
        </w:rPr>
        <w:cr/>
      </w:r>
      <w:r>
        <w:rPr>
          <w:rFonts w:ascii="Times New Roman" w:hAnsi="Times New Roman"/>
        </w:rPr>
        <w:cr/>
      </w:r>
      <w:r>
        <w:rPr>
          <w:rFonts w:ascii="Times New Roman" w:hAnsi="Times New Roman"/>
        </w:rPr>
        <w:cr/>
      </w:r>
      <w:r>
        <w:rPr>
          <w:rFonts w:ascii="Times New Roman" w:hAnsi="Times New Roman"/>
        </w:rPr>
        <w:cr/>
      </w:r>
      <w:r>
        <w:rPr>
          <w:rFonts w:ascii="Times New Roman" w:hAnsi="Times New Roman"/>
        </w:rPr>
        <w:cr/>
      </w:r>
      <w:r>
        <w:rPr>
          <w:rFonts w:ascii="Times New Roman" w:hAnsi="Times New Roman"/>
        </w:rPr>
        <w:cr/>
      </w:r>
      <w:r>
        <w:rPr>
          <w:rFonts w:ascii="Times New Roman" w:hAnsi="Times New Roman"/>
        </w:rPr>
        <w:cr/>
      </w:r>
      <w:r>
        <w:rPr>
          <w:rFonts w:ascii="Times New Roman" w:hAnsi="Times New Roman"/>
        </w:rPr>
        <w:cr/>
      </w:r>
    </w:p>
    <w:p w14:paraId="477C1290" w14:textId="77777777" w:rsidR="00172031" w:rsidRDefault="00AF50D6">
      <w:pPr>
        <w:spacing w:line="480" w:lineRule="atLeast"/>
        <w:jc w:val="center"/>
        <w:rPr>
          <w:color w:val="000000"/>
          <w:sz w:val="30"/>
        </w:rPr>
      </w:pPr>
      <w:r>
        <w:rPr>
          <w:color w:val="000000"/>
          <w:sz w:val="30"/>
        </w:rPr>
        <w:t xml:space="preserve">복  무  규  정 </w:t>
      </w:r>
    </w:p>
    <w:p w14:paraId="7DE0F9A6" w14:textId="77777777" w:rsidR="00172031" w:rsidRDefault="00AF50D6">
      <w:pPr>
        <w:spacing w:line="315" w:lineRule="atLeast"/>
        <w:jc w:val="both"/>
        <w:rPr>
          <w:color w:val="000000"/>
          <w:sz w:val="20"/>
        </w:rPr>
      </w:pPr>
      <w:r>
        <w:rPr>
          <w:color w:val="000000"/>
          <w:sz w:val="20"/>
        </w:rPr>
        <w:cr/>
        <w:t xml:space="preserve">제 1조 ( 목   적 ) </w:t>
      </w:r>
      <w:r>
        <w:rPr>
          <w:color w:val="000000"/>
          <w:sz w:val="20"/>
        </w:rPr>
        <w:cr/>
        <w:t xml:space="preserve">이 규정은 (주)은은에 재직하는 직원의 복무와 업무처리에 관한 사항을 규정하여 건전한 사풍과 기강의 확립 및 회사업무의 정상적 운영에 기여하고 개개인의 권익보장을 도모함을  그 목적으로 한다. </w:t>
      </w:r>
      <w:r>
        <w:rPr>
          <w:color w:val="000000"/>
          <w:sz w:val="20"/>
        </w:rPr>
        <w:cr/>
      </w:r>
      <w:r>
        <w:rPr>
          <w:color w:val="000000"/>
          <w:sz w:val="20"/>
        </w:rPr>
        <w:cr/>
        <w:t xml:space="preserve">제 2조 ( 적   용 ) </w:t>
      </w:r>
      <w:r>
        <w:rPr>
          <w:color w:val="000000"/>
          <w:sz w:val="20"/>
        </w:rPr>
        <w:cr/>
        <w:t xml:space="preserve">1. 직원의 복무 및 업무처리에 관한 사항은 별도로 정한 것을 제외하고는 이 규정을 적용한다. </w:t>
      </w:r>
      <w:r>
        <w:rPr>
          <w:color w:val="000000"/>
          <w:sz w:val="20"/>
        </w:rPr>
        <w:cr/>
        <w:t xml:space="preserve">2. 이 규정에서 "직원"이라 함은 인사규정 제 3조에서 명시한 직원을 말한다. </w:t>
      </w:r>
      <w:r>
        <w:rPr>
          <w:color w:val="000000"/>
          <w:sz w:val="20"/>
        </w:rPr>
        <w:cr/>
      </w:r>
      <w:r>
        <w:rPr>
          <w:color w:val="000000"/>
          <w:sz w:val="20"/>
        </w:rPr>
        <w:cr/>
        <w:t xml:space="preserve">제 3조 ( 성 실 의 무 ) </w:t>
      </w:r>
      <w:r>
        <w:rPr>
          <w:color w:val="000000"/>
          <w:sz w:val="20"/>
        </w:rPr>
        <w:cr/>
        <w:t xml:space="preserve">직원은 사규를 준수하고 상사의 직무상 명령을 성실히 준수할 의무를 가진다. </w:t>
      </w:r>
      <w:r>
        <w:rPr>
          <w:color w:val="000000"/>
          <w:sz w:val="20"/>
        </w:rPr>
        <w:cr/>
      </w:r>
      <w:r>
        <w:rPr>
          <w:color w:val="000000"/>
          <w:sz w:val="20"/>
        </w:rPr>
        <w:cr/>
        <w:t xml:space="preserve">제 4조 ( 품   행 ) </w:t>
      </w:r>
      <w:r>
        <w:rPr>
          <w:color w:val="000000"/>
          <w:sz w:val="20"/>
        </w:rPr>
        <w:cr/>
        <w:t xml:space="preserve">직원은 항상 상호예절을 존중하며 회사의 명예가 훼손될 행위를 하여서는 아니된다. </w:t>
      </w:r>
      <w:r>
        <w:rPr>
          <w:color w:val="000000"/>
          <w:sz w:val="20"/>
        </w:rPr>
        <w:cr/>
      </w:r>
      <w:r>
        <w:rPr>
          <w:color w:val="000000"/>
          <w:sz w:val="20"/>
        </w:rPr>
        <w:cr/>
        <w:t xml:space="preserve">제 5조 ( 기 밀 엄 수 ) </w:t>
      </w:r>
      <w:r>
        <w:rPr>
          <w:color w:val="000000"/>
          <w:sz w:val="20"/>
        </w:rPr>
        <w:cr/>
        <w:t xml:space="preserve">직원은 회사의 기밀이 누설되지 아니하도록 각별히 유의하여야 하며 외부의 조회에 임의로 응답하여서는 아니된다 </w:t>
      </w:r>
      <w:r>
        <w:rPr>
          <w:color w:val="000000"/>
          <w:sz w:val="20"/>
        </w:rPr>
        <w:cr/>
      </w:r>
      <w:r>
        <w:rPr>
          <w:color w:val="000000"/>
          <w:sz w:val="20"/>
        </w:rPr>
        <w:cr/>
        <w:t xml:space="preserve">제 6조 ( 보 고 의 무 ) </w:t>
      </w:r>
      <w:r>
        <w:rPr>
          <w:color w:val="000000"/>
          <w:sz w:val="20"/>
        </w:rPr>
        <w:cr/>
        <w:t xml:space="preserve">직원은 직무상 착오가 발생하였을 경우 사건의 대, 소, 경, 중을 불문하고 즉시 지휘책임이 있는 상사에게 보고하며 그에 대한 지시를 받아야 한다. </w:t>
      </w:r>
      <w:r>
        <w:rPr>
          <w:color w:val="000000"/>
          <w:sz w:val="20"/>
        </w:rPr>
        <w:cr/>
      </w:r>
      <w:r>
        <w:rPr>
          <w:color w:val="000000"/>
          <w:sz w:val="20"/>
        </w:rPr>
        <w:cr/>
        <w:t xml:space="preserve">제 7조 ( 겸직 및 타직종 취업의 금지 ) </w:t>
      </w:r>
      <w:r>
        <w:rPr>
          <w:color w:val="000000"/>
          <w:sz w:val="20"/>
        </w:rPr>
        <w:cr/>
        <w:t xml:space="preserve">직원은 회사의 허가 없이 다른 직무를 겸하거나 영리사업에 종사하여서는 아니된다. </w:t>
      </w:r>
      <w:r>
        <w:rPr>
          <w:color w:val="000000"/>
          <w:sz w:val="20"/>
        </w:rPr>
        <w:cr/>
      </w:r>
      <w:r>
        <w:rPr>
          <w:color w:val="000000"/>
          <w:sz w:val="20"/>
        </w:rPr>
        <w:lastRenderedPageBreak/>
        <w:cr/>
        <w:t xml:space="preserve">제 8조 ( 수수행위 금지 ) </w:t>
      </w:r>
      <w:r>
        <w:rPr>
          <w:color w:val="000000"/>
          <w:sz w:val="20"/>
        </w:rPr>
        <w:cr/>
        <w:t xml:space="preserve">1. 직원은 회사와 거래 관계가 있는 자로부터 사례, 접대 또는 증여를 받거나 업무와 관련없는 의뢰 등을 하여서는 아니된다. </w:t>
      </w:r>
      <w:r>
        <w:rPr>
          <w:color w:val="000000"/>
          <w:sz w:val="20"/>
        </w:rPr>
        <w:cr/>
        <w:t xml:space="preserve">2. 직원은 자기의 직무를 이용하여 회사의 이익에 반하여 영리행위를 하거나 타인에게 부당한 이익을 주는 행위를 하여서는 아니된다. </w:t>
      </w:r>
      <w:r>
        <w:rPr>
          <w:color w:val="000000"/>
          <w:sz w:val="20"/>
        </w:rPr>
        <w:cr/>
      </w:r>
      <w:r>
        <w:rPr>
          <w:color w:val="000000"/>
          <w:sz w:val="20"/>
        </w:rPr>
        <w:cr/>
        <w:t xml:space="preserve">제 9조 ( 정치 참여의 금지 ) </w:t>
      </w:r>
      <w:r>
        <w:rPr>
          <w:color w:val="000000"/>
          <w:sz w:val="20"/>
        </w:rPr>
        <w:cr/>
        <w:t xml:space="preserve">직원은 회사의 허가없이 정치 활동을 하거나 정치 운동에 참여하여서는 아니된다. </w:t>
      </w:r>
      <w:r>
        <w:rPr>
          <w:color w:val="000000"/>
          <w:sz w:val="20"/>
        </w:rPr>
        <w:cr/>
      </w:r>
      <w:r>
        <w:rPr>
          <w:color w:val="000000"/>
          <w:sz w:val="20"/>
        </w:rPr>
        <w:cr/>
        <w:t xml:space="preserve">제 10조 ( 손 해 배 상 ) </w:t>
      </w:r>
      <w:r>
        <w:rPr>
          <w:color w:val="000000"/>
          <w:sz w:val="20"/>
        </w:rPr>
        <w:cr/>
        <w:t xml:space="preserve">직원이 고의 및 중대한 과실로 인하여 손해를 끼쳤을 경우에는 배상책임을 진다. </w:t>
      </w:r>
      <w:r>
        <w:rPr>
          <w:color w:val="000000"/>
          <w:sz w:val="20"/>
        </w:rPr>
        <w:cr/>
      </w:r>
      <w:r>
        <w:rPr>
          <w:color w:val="000000"/>
          <w:sz w:val="20"/>
        </w:rPr>
        <w:cr/>
        <w:t xml:space="preserve">제 11조 ( 신 상 신 고 ) </w:t>
      </w:r>
      <w:r>
        <w:rPr>
          <w:color w:val="000000"/>
          <w:sz w:val="20"/>
        </w:rPr>
        <w:cr/>
        <w:t xml:space="preserve">직원이 주소, 가족사항 등 신상의 변동이 있을 경우 변경일로부터 7일 이내에 신고하여야  한다. </w:t>
      </w:r>
      <w:r>
        <w:rPr>
          <w:color w:val="000000"/>
          <w:sz w:val="20"/>
        </w:rPr>
        <w:cr/>
      </w:r>
      <w:r>
        <w:rPr>
          <w:color w:val="000000"/>
          <w:sz w:val="20"/>
        </w:rPr>
        <w:cr/>
        <w:t xml:space="preserve">제 12조 ( 근 무 시 간 ) </w:t>
      </w:r>
      <w:r>
        <w:rPr>
          <w:color w:val="000000"/>
          <w:sz w:val="20"/>
        </w:rPr>
        <w:cr/>
        <w:t>1. 주 5일 근무(40시간)를 실시하며 오전 9시에 시무하여 오후 6시에 종무한다</w:t>
      </w:r>
      <w:r w:rsidR="009D4DE0">
        <w:rPr>
          <w:color w:val="000000"/>
          <w:sz w:val="20"/>
        </w:rPr>
        <w:t xml:space="preserve">. </w:t>
      </w:r>
      <w:r>
        <w:rPr>
          <w:color w:val="000000"/>
          <w:sz w:val="20"/>
        </w:rPr>
        <w:cr/>
        <w:t xml:space="preserve">2. 계절적인 업무 등 필요시 노사 서면합의에 의해 근로기준법에 규정되어 있는 범위 내에서 탄력근무를 실시할 수 있다. </w:t>
      </w:r>
      <w:r>
        <w:rPr>
          <w:color w:val="000000"/>
          <w:sz w:val="20"/>
        </w:rPr>
        <w:cr/>
      </w:r>
      <w:r>
        <w:rPr>
          <w:color w:val="000000"/>
          <w:sz w:val="20"/>
        </w:rPr>
        <w:cr/>
        <w:t xml:space="preserve">제 13조 ( 휴 게 시 간 ) </w:t>
      </w:r>
      <w:r>
        <w:rPr>
          <w:color w:val="000000"/>
          <w:sz w:val="20"/>
        </w:rPr>
        <w:cr/>
        <w:t xml:space="preserve">1. 휴게시간은 12시부터 13시까지 1시간으로 한다. 다만 업무의 형편에 따라 부문별로 조정할 수 있다. </w:t>
      </w:r>
      <w:r>
        <w:rPr>
          <w:color w:val="000000"/>
          <w:sz w:val="20"/>
        </w:rPr>
        <w:cr/>
        <w:t xml:space="preserve">2. 휴게시간은 회사의 질서와 규율을 문란케 하지 않는 한도 내에서 자유로이 이용할 </w:t>
      </w:r>
      <w:proofErr w:type="gramStart"/>
      <w:r>
        <w:rPr>
          <w:color w:val="000000"/>
          <w:sz w:val="20"/>
        </w:rPr>
        <w:t>수  있다</w:t>
      </w:r>
      <w:proofErr w:type="gramEnd"/>
      <w:r>
        <w:rPr>
          <w:color w:val="000000"/>
          <w:sz w:val="20"/>
        </w:rPr>
        <w:t xml:space="preserve">. </w:t>
      </w:r>
      <w:r>
        <w:rPr>
          <w:color w:val="000000"/>
          <w:sz w:val="20"/>
        </w:rPr>
        <w:cr/>
      </w:r>
      <w:r>
        <w:rPr>
          <w:color w:val="000000"/>
          <w:sz w:val="20"/>
        </w:rPr>
        <w:cr/>
        <w:t xml:space="preserve">제 14조 ( 근무시간 변경, 연장 ) </w:t>
      </w:r>
      <w:r>
        <w:rPr>
          <w:color w:val="000000"/>
          <w:sz w:val="20"/>
        </w:rPr>
        <w:cr/>
        <w:t xml:space="preserve">회사의 업무상 필요한 경우에 근무시간을 법정 근무시간 한도 내에서 변경하거나 연장할 수 있다. </w:t>
      </w:r>
      <w:r>
        <w:rPr>
          <w:color w:val="000000"/>
          <w:sz w:val="20"/>
        </w:rPr>
        <w:cr/>
      </w:r>
      <w:r>
        <w:rPr>
          <w:color w:val="000000"/>
          <w:sz w:val="20"/>
        </w:rPr>
        <w:cr/>
        <w:t xml:space="preserve">제 15조 ( 출근 및 외출 ) </w:t>
      </w:r>
      <w:r>
        <w:rPr>
          <w:color w:val="000000"/>
          <w:sz w:val="20"/>
        </w:rPr>
        <w:cr/>
        <w:t xml:space="preserve"> 1. 직원은 근무시간 10분전에 출근하여 업무시간과 동시에 업무를 시작할 수 </w:t>
      </w:r>
      <w:proofErr w:type="gramStart"/>
      <w:r>
        <w:rPr>
          <w:color w:val="000000"/>
          <w:sz w:val="20"/>
        </w:rPr>
        <w:t>있도록  준비</w:t>
      </w:r>
      <w:proofErr w:type="gramEnd"/>
      <w:r>
        <w:rPr>
          <w:color w:val="000000"/>
          <w:sz w:val="20"/>
        </w:rPr>
        <w:t xml:space="preserve"> 하여야 한다. </w:t>
      </w:r>
      <w:r>
        <w:rPr>
          <w:color w:val="000000"/>
          <w:sz w:val="20"/>
        </w:rPr>
        <w:cr/>
        <w:t xml:space="preserve">2. 근무시간 중 외출할 때에는 외출사유를 해당부서 책임자에게 보고하고 허가 받아야 한다. </w:t>
      </w:r>
      <w:r>
        <w:rPr>
          <w:color w:val="000000"/>
          <w:sz w:val="20"/>
        </w:rPr>
        <w:cr/>
      </w:r>
      <w:r>
        <w:rPr>
          <w:color w:val="000000"/>
          <w:sz w:val="20"/>
        </w:rPr>
        <w:cr/>
        <w:t xml:space="preserve">제 16조 ( 결     근 ) </w:t>
      </w:r>
      <w:r>
        <w:rPr>
          <w:color w:val="000000"/>
          <w:sz w:val="20"/>
        </w:rPr>
        <w:cr/>
        <w:t xml:space="preserve">1. 직원이 질병 또는 기타사유로 인하여 결근하고자 할 경우에는 결근원을 제출하여 대표이사의 결재를 얻어야 한다. 다만 부득이한 사유로 사후에 제출할 경우에는 출근 후  즉시 제출하여야 한다. </w:t>
      </w:r>
      <w:r>
        <w:rPr>
          <w:color w:val="000000"/>
          <w:sz w:val="20"/>
        </w:rPr>
        <w:cr/>
      </w:r>
      <w:proofErr w:type="gramStart"/>
      <w:r>
        <w:rPr>
          <w:color w:val="000000"/>
          <w:sz w:val="20"/>
        </w:rPr>
        <w:t>2. 질병으로 인하여 5일 이상 계속 결근할 경우에는 의사의 진단서를 결근원에 첨부하여야 한다.</w:t>
      </w:r>
      <w:proofErr w:type="gramEnd"/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cr/>
      </w:r>
      <w:r>
        <w:rPr>
          <w:color w:val="000000"/>
          <w:sz w:val="20"/>
        </w:rPr>
        <w:cr/>
        <w:t xml:space="preserve"> 제 17조 ( 지각, 조퇴 ) </w:t>
      </w:r>
      <w:r>
        <w:rPr>
          <w:color w:val="000000"/>
          <w:sz w:val="20"/>
        </w:rPr>
        <w:cr/>
        <w:t xml:space="preserve">1. 직원이 지각하였을 경우에는 출근 즉시 지각계를 제출하여야 한다. </w:t>
      </w:r>
      <w:r>
        <w:rPr>
          <w:color w:val="000000"/>
          <w:sz w:val="20"/>
        </w:rPr>
        <w:cr/>
        <w:t xml:space="preserve">2. 직원이 퇴근시간 전에 퇴근하려고 할 때에는 조퇴계를 제출하여 소속장의 승인을 얻어야 한다. </w:t>
      </w:r>
      <w:r>
        <w:rPr>
          <w:color w:val="000000"/>
          <w:sz w:val="20"/>
        </w:rPr>
        <w:cr/>
      </w:r>
      <w:r>
        <w:rPr>
          <w:color w:val="000000"/>
          <w:sz w:val="20"/>
        </w:rPr>
        <w:cr/>
        <w:t xml:space="preserve">제 18조 ( 휴    일 ) </w:t>
      </w:r>
      <w:r>
        <w:rPr>
          <w:color w:val="000000"/>
          <w:sz w:val="20"/>
        </w:rPr>
        <w:cr/>
        <w:t xml:space="preserve">다음에 해당하는 날은 휴일로 하며 유급으로 한다. </w:t>
      </w:r>
      <w:r>
        <w:rPr>
          <w:color w:val="000000"/>
          <w:sz w:val="20"/>
        </w:rPr>
        <w:cr/>
      </w:r>
      <w:r>
        <w:rPr>
          <w:color w:val="000000"/>
          <w:sz w:val="20"/>
        </w:rPr>
        <w:lastRenderedPageBreak/>
        <w:t xml:space="preserve">1. </w:t>
      </w:r>
      <w:proofErr w:type="gramStart"/>
      <w:r>
        <w:rPr>
          <w:color w:val="000000"/>
          <w:sz w:val="20"/>
        </w:rPr>
        <w:t>법정휴일 :</w:t>
      </w:r>
      <w:proofErr w:type="gramEnd"/>
      <w:r>
        <w:rPr>
          <w:color w:val="000000"/>
          <w:sz w:val="20"/>
        </w:rPr>
        <w:t xml:space="preserve"> 유급 주 휴일인 일요일과, 근로자의 날 </w:t>
      </w:r>
      <w:r>
        <w:rPr>
          <w:color w:val="000000"/>
          <w:sz w:val="20"/>
        </w:rPr>
        <w:cr/>
        <w:t xml:space="preserve">2. 약정휴일 : 국경일, 공휴일 </w:t>
      </w:r>
      <w:r>
        <w:rPr>
          <w:color w:val="000000"/>
          <w:sz w:val="20"/>
        </w:rPr>
        <w:cr/>
      </w:r>
      <w:r>
        <w:rPr>
          <w:color w:val="000000"/>
          <w:sz w:val="20"/>
        </w:rPr>
        <w:cr/>
        <w:t xml:space="preserve">제 19조 ( 연차 유급휴가 ) </w:t>
      </w:r>
      <w:r>
        <w:rPr>
          <w:color w:val="000000"/>
          <w:sz w:val="20"/>
        </w:rPr>
        <w:cr/>
        <w:t xml:space="preserve">1. 1년간 8할 이상을 출근한 근로자에게 15일의 연차 유급휴가를 부여하며, 3년 이상 근속자에게는 위 휴가에 최초 1년을 도과하는 계속 근로연수 매 2년에 대하여 1일을 가 산한 유급휴가를 주되, 총 휴가일수는 25일을 한도로 한다. </w:t>
      </w:r>
      <w:r>
        <w:rPr>
          <w:color w:val="000000"/>
          <w:sz w:val="20"/>
        </w:rPr>
        <w:cr/>
        <w:t xml:space="preserve">2. 계속근로 1년 미만 근로자에 대하여는 1월간 개근 시 1일의 유급휴가를 준다. </w:t>
      </w:r>
      <w:r>
        <w:rPr>
          <w:color w:val="000000"/>
          <w:sz w:val="20"/>
        </w:rPr>
        <w:cr/>
        <w:t xml:space="preserve">3. 근로자에게 최초 1년간의 유급휴가를 주는 경우 1년 미만 근속기간 중에 발생한 휴가를 이미 사용한 경우에는 그 사용한 일수를 15일에서 공제한다. </w:t>
      </w:r>
      <w:r>
        <w:rPr>
          <w:color w:val="000000"/>
          <w:sz w:val="20"/>
        </w:rPr>
        <w:cr/>
        <w:t xml:space="preserve">4. 연차 유급휴가 산정을 위한 근무기간은 역년상의 1년 즉, 1월 1일부터 12월 31일까지로 하되 연도 중 입사자의 휴가일 산정에 있어 불이익이 없도록 한다. </w:t>
      </w:r>
      <w:r>
        <w:rPr>
          <w:color w:val="000000"/>
          <w:sz w:val="20"/>
        </w:rPr>
        <w:cr/>
      </w:r>
      <w:r>
        <w:rPr>
          <w:color w:val="000000"/>
          <w:sz w:val="20"/>
        </w:rPr>
        <w:cr/>
        <w:t xml:space="preserve">제 20조 ( 산전후 휴가, 육아휴직 및 생리휴가 ) </w:t>
      </w:r>
      <w:r>
        <w:rPr>
          <w:color w:val="000000"/>
          <w:sz w:val="20"/>
        </w:rPr>
        <w:cr/>
        <w:t xml:space="preserve">1. 임신 중의 여성에 대하여는 산전후를 통하여 90일의 휴가를 주며 산후에 45일 이상이 되도록 한다. 휴가 중 최초 60일은 유급휴가로 한다. </w:t>
      </w:r>
      <w:r>
        <w:rPr>
          <w:color w:val="000000"/>
          <w:sz w:val="20"/>
        </w:rPr>
        <w:cr/>
        <w:t xml:space="preserve">2. 임신 16주 이후의 근로자가 유사산시 근로기준법 상의 보호휴가를 준다. </w:t>
      </w:r>
      <w:r>
        <w:rPr>
          <w:color w:val="000000"/>
          <w:sz w:val="20"/>
        </w:rPr>
        <w:cr/>
        <w:t xml:space="preserve">3. 배우자의 출산을 전후로 7일간의 유급휴가를 남성 직원에게 준다. </w:t>
      </w:r>
      <w:r>
        <w:rPr>
          <w:color w:val="000000"/>
          <w:sz w:val="20"/>
        </w:rPr>
        <w:cr/>
        <w:t xml:space="preserve">4. 근로기준법에 의한 규정대로 육아휴직을 부여한다. </w:t>
      </w:r>
      <w:r>
        <w:rPr>
          <w:color w:val="000000"/>
          <w:sz w:val="20"/>
        </w:rPr>
        <w:cr/>
        <w:t xml:space="preserve">5. 여성근로자가 청구하는 때에는 월 1일의 무급 생리휴가를 부여한다. </w:t>
      </w:r>
      <w:r>
        <w:rPr>
          <w:color w:val="000000"/>
          <w:sz w:val="20"/>
        </w:rPr>
        <w:cr/>
      </w:r>
      <w:r>
        <w:rPr>
          <w:color w:val="000000"/>
          <w:sz w:val="20"/>
        </w:rPr>
        <w:cr/>
        <w:t xml:space="preserve">제 21조 ( 경조 및 기타휴가 ) </w:t>
      </w:r>
      <w:r>
        <w:rPr>
          <w:color w:val="000000"/>
          <w:sz w:val="20"/>
        </w:rPr>
        <w:cr/>
        <w:t xml:space="preserve">1.회사는 종업원이 다음 각 호에 해당할 때에는 사전에 본인의 청원에 따라 일정기간의 청원휴가를 줄 수 있다. 다만, 긴급한 용건으로 사전에 승인이 어려울 경우 전화 또는 기타의 방법으로 회사에 연락하고 사후에 지체없이 승인을 받아야 한다. </w:t>
      </w:r>
      <w:r>
        <w:rPr>
          <w:color w:val="000000"/>
          <w:sz w:val="20"/>
        </w:rPr>
        <w:cr/>
        <w:t xml:space="preserve">          (1) 본인 결혼 : 7일 </w:t>
      </w:r>
      <w:r>
        <w:rPr>
          <w:color w:val="000000"/>
          <w:sz w:val="20"/>
        </w:rPr>
        <w:cr/>
        <w:t xml:space="preserve">          (2) 부모, 배우자의 사망 : 5일 </w:t>
      </w:r>
      <w:r>
        <w:rPr>
          <w:color w:val="000000"/>
          <w:sz w:val="20"/>
        </w:rPr>
        <w:cr/>
        <w:t xml:space="preserve">          (3) 배우자의 부모, 자녀의 사망 : 5일 </w:t>
      </w:r>
      <w:r>
        <w:rPr>
          <w:color w:val="000000"/>
          <w:sz w:val="20"/>
        </w:rPr>
        <w:cr/>
        <w:t xml:space="preserve">          (4) 본인의 형제자매의 사망 : 1일 </w:t>
      </w:r>
      <w:r>
        <w:rPr>
          <w:color w:val="000000"/>
          <w:sz w:val="20"/>
        </w:rPr>
        <w:cr/>
        <w:t xml:space="preserve">          (5) 기타 회사가 필요하다고 인정하는 경우 : 필요 일수 </w:t>
      </w:r>
      <w:r>
        <w:rPr>
          <w:color w:val="000000"/>
          <w:sz w:val="20"/>
        </w:rPr>
        <w:cr/>
        <w:t xml:space="preserve">2. 재해로 인한 휴가 </w:t>
      </w:r>
      <w:r>
        <w:rPr>
          <w:color w:val="000000"/>
          <w:sz w:val="20"/>
        </w:rPr>
        <w:cr/>
        <w:t xml:space="preserve">          (1) 수, 화재 기타 중대한 재해를 당했을 </w:t>
      </w:r>
      <w:proofErr w:type="gramStart"/>
      <w:r>
        <w:rPr>
          <w:color w:val="000000"/>
          <w:sz w:val="20"/>
        </w:rPr>
        <w:t>경우 :</w:t>
      </w:r>
      <w:proofErr w:type="gramEnd"/>
      <w:r>
        <w:rPr>
          <w:color w:val="000000"/>
          <w:sz w:val="20"/>
        </w:rPr>
        <w:t xml:space="preserve"> 상당기간 </w:t>
      </w:r>
      <w:r>
        <w:rPr>
          <w:color w:val="000000"/>
          <w:sz w:val="20"/>
        </w:rPr>
        <w:cr/>
        <w:t xml:space="preserve">          (2) 교통차단이 되었을 경우 : 상당기간 </w:t>
      </w:r>
      <w:r>
        <w:rPr>
          <w:color w:val="000000"/>
          <w:sz w:val="20"/>
        </w:rPr>
        <w:cr/>
        <w:t xml:space="preserve">3. 공가 </w:t>
      </w:r>
      <w:r>
        <w:rPr>
          <w:color w:val="000000"/>
          <w:sz w:val="20"/>
        </w:rPr>
        <w:cr/>
        <w:t xml:space="preserve">          (1) 본인의 출두를 원하는 공권행사 : 소요기간 </w:t>
      </w:r>
      <w:r>
        <w:rPr>
          <w:color w:val="000000"/>
          <w:sz w:val="20"/>
        </w:rPr>
        <w:cr/>
        <w:t xml:space="preserve">          (2) 업무상 상병으로 인하여 근무를 할 수 없을 경우 : 소요기간 </w:t>
      </w:r>
      <w:r>
        <w:rPr>
          <w:color w:val="000000"/>
          <w:sz w:val="20"/>
        </w:rPr>
        <w:cr/>
        <w:t xml:space="preserve">4. 전항의 특별 유급휴가를 얻고자 할 때에는 회사 소정양식에 그 사유를 기재한 후 소속 장 경유 대표이사에게 제출하여야 한다.            </w:t>
      </w:r>
      <w:r>
        <w:rPr>
          <w:color w:val="000000"/>
          <w:sz w:val="20"/>
        </w:rPr>
        <w:cr/>
        <w:t xml:space="preserve">5. 전항의 경조휴가에 있어 경조사유가 2종류 이상 중복 발생할 경우에는 그 중의 1종류 만 적용한다.            </w:t>
      </w:r>
      <w:r>
        <w:rPr>
          <w:color w:val="000000"/>
          <w:sz w:val="20"/>
        </w:rPr>
        <w:cr/>
        <w:t xml:space="preserve">6. 전항의 경조금 지급에 대한 사항은 "별지"에 정하는 바에 의하여 시행한다. </w:t>
      </w:r>
      <w:r>
        <w:rPr>
          <w:color w:val="000000"/>
          <w:sz w:val="20"/>
        </w:rPr>
        <w:cr/>
      </w:r>
      <w:r>
        <w:rPr>
          <w:color w:val="000000"/>
          <w:sz w:val="20"/>
        </w:rPr>
        <w:cr/>
        <w:t xml:space="preserve">제 22조 ( 경조휴가기간 중의 휴일 ) </w:t>
      </w:r>
      <w:r>
        <w:rPr>
          <w:color w:val="000000"/>
          <w:sz w:val="20"/>
        </w:rPr>
        <w:cr/>
      </w:r>
      <w:r>
        <w:rPr>
          <w:color w:val="000000"/>
          <w:sz w:val="20"/>
        </w:rPr>
        <w:lastRenderedPageBreak/>
        <w:t xml:space="preserve">경조휴가기간 중의 휴일은 당해 휴가일수에 산입한다. </w:t>
      </w:r>
      <w:r>
        <w:rPr>
          <w:color w:val="000000"/>
          <w:sz w:val="20"/>
        </w:rPr>
        <w:cr/>
      </w:r>
      <w:r>
        <w:rPr>
          <w:color w:val="000000"/>
          <w:sz w:val="20"/>
        </w:rPr>
        <w:cr/>
        <w:t xml:space="preserve">제 23조 ( 출 근 명 령 ) </w:t>
      </w:r>
      <w:r>
        <w:rPr>
          <w:color w:val="000000"/>
          <w:sz w:val="20"/>
        </w:rPr>
        <w:cr/>
        <w:t xml:space="preserve">회사는 업무상 필요한 경우에는 휴일 또는 휴가 중이라도 출근을 명할 수 있다. </w:t>
      </w:r>
      <w:r>
        <w:rPr>
          <w:color w:val="000000"/>
          <w:sz w:val="20"/>
        </w:rPr>
        <w:cr/>
      </w:r>
      <w:r>
        <w:rPr>
          <w:color w:val="000000"/>
          <w:sz w:val="20"/>
        </w:rPr>
        <w:cr/>
        <w:t xml:space="preserve">제 24조 ( 시간외 근무 ) </w:t>
      </w:r>
      <w:r>
        <w:rPr>
          <w:color w:val="000000"/>
          <w:sz w:val="20"/>
        </w:rPr>
        <w:cr/>
        <w:t xml:space="preserve">계절적인 업무 특성 및 고객편의 증진 등을 위해 소정의 근무시간을 초과하여 근무하게 될 때에는 노사간의 서면합의를 통해 연장근로를 하며 시간외 근무로 한다. </w:t>
      </w:r>
      <w:r>
        <w:rPr>
          <w:color w:val="000000"/>
          <w:sz w:val="20"/>
        </w:rPr>
        <w:cr/>
      </w:r>
      <w:r>
        <w:rPr>
          <w:color w:val="000000"/>
          <w:sz w:val="20"/>
        </w:rPr>
        <w:cr/>
        <w:t xml:space="preserve">제 25조 ( 수 당 지 급 ) </w:t>
      </w:r>
      <w:r>
        <w:rPr>
          <w:color w:val="000000"/>
          <w:sz w:val="20"/>
        </w:rPr>
        <w:cr/>
        <w:t xml:space="preserve">시간외 근무에 대하여는 급여규정이 정하는 바에 의하여 수당을 지급한다. </w:t>
      </w:r>
      <w:r>
        <w:rPr>
          <w:color w:val="000000"/>
          <w:sz w:val="20"/>
        </w:rPr>
        <w:cr/>
      </w:r>
      <w:r>
        <w:rPr>
          <w:color w:val="000000"/>
          <w:sz w:val="20"/>
        </w:rPr>
        <w:cr/>
        <w:t xml:space="preserve">제 26조 ( 출    장 ) </w:t>
      </w:r>
      <w:r>
        <w:rPr>
          <w:color w:val="000000"/>
          <w:sz w:val="20"/>
        </w:rPr>
        <w:cr/>
        <w:t xml:space="preserve"> (1) 직원이 업무로 출장할 때에는 출장명령을 받아야 한다. </w:t>
      </w:r>
      <w:r>
        <w:rPr>
          <w:color w:val="000000"/>
          <w:sz w:val="20"/>
        </w:rPr>
        <w:cr/>
        <w:t xml:space="preserve"> (2) 출장명령을 받은 직원이 예정일에 출장할 수 없을 때는 소속부서장에게 그 사유를 보고하여 지시를 받아야 하며 부서장은 변경내용을 대표이사에게 보고 하여야 한다. </w:t>
      </w:r>
      <w:r>
        <w:rPr>
          <w:color w:val="000000"/>
          <w:sz w:val="20"/>
        </w:rPr>
        <w:cr/>
        <w:t xml:space="preserve"> (3) 직원이 출장 중 출장명령 내용의 변경이 불가피할 경우 사유를 소속장에게 보고하여 승인을 받아야 하며, 부서장은 변경사항을 대표이사에게 보고한다. </w:t>
      </w:r>
      <w:r>
        <w:rPr>
          <w:color w:val="000000"/>
          <w:sz w:val="20"/>
        </w:rPr>
        <w:cr/>
        <w:t xml:space="preserve"> (4) 직원이 출장용무를 마치고 귀임한 때에는 지체없이 출장복명서를 소속부서장 경유, 대표이사에게 제출하여야 한다. </w:t>
      </w:r>
      <w:r>
        <w:rPr>
          <w:color w:val="000000"/>
          <w:sz w:val="20"/>
        </w:rPr>
        <w:cr/>
        <w:t xml:space="preserve"> (5) 출장자에 대하여는 소정의 출장여비를 지급한다. </w:t>
      </w:r>
      <w:r>
        <w:rPr>
          <w:color w:val="000000"/>
          <w:sz w:val="20"/>
        </w:rPr>
        <w:cr/>
      </w:r>
      <w:r>
        <w:rPr>
          <w:color w:val="000000"/>
          <w:sz w:val="20"/>
        </w:rPr>
        <w:cr/>
        <w:t xml:space="preserve">제 27조 ( 건 강 진 단 ) </w:t>
      </w:r>
      <w:r>
        <w:rPr>
          <w:color w:val="000000"/>
          <w:sz w:val="20"/>
        </w:rPr>
        <w:cr/>
        <w:t xml:space="preserve">1. 근로자의 건강진단은 사무직 근로자는 2년에 한 번, 비사무직 근로자는 매 년 실시하며 그 시기는 7월에 하기로 한다. </w:t>
      </w:r>
      <w:r>
        <w:rPr>
          <w:color w:val="000000"/>
          <w:sz w:val="20"/>
        </w:rPr>
        <w:cr/>
        <w:t xml:space="preserve">2. 의사의 소견에 따라 작업 장소 변경, 작업 전환, 근로시간 단축 및 근로금지 등의 조치를 한다. </w:t>
      </w:r>
      <w:r>
        <w:rPr>
          <w:color w:val="000000"/>
          <w:sz w:val="20"/>
        </w:rPr>
        <w:cr/>
      </w:r>
      <w:r>
        <w:rPr>
          <w:color w:val="000000"/>
          <w:sz w:val="20"/>
        </w:rPr>
        <w:cr/>
        <w:t xml:space="preserve">제 28조 ( 안 전 교 육 ) </w:t>
      </w:r>
      <w:r>
        <w:rPr>
          <w:color w:val="000000"/>
          <w:sz w:val="20"/>
        </w:rPr>
        <w:cr/>
        <w:t xml:space="preserve">근로자는 채용시 및 작업 전환시 안전에 대한 교육을 실시한다. </w:t>
      </w:r>
      <w:r>
        <w:rPr>
          <w:color w:val="000000"/>
          <w:sz w:val="20"/>
        </w:rPr>
        <w:cr/>
      </w:r>
      <w:r>
        <w:rPr>
          <w:color w:val="000000"/>
          <w:sz w:val="20"/>
        </w:rPr>
        <w:cr/>
      </w:r>
      <w:r>
        <w:rPr>
          <w:color w:val="000000"/>
          <w:sz w:val="20"/>
        </w:rPr>
        <w:cr/>
      </w:r>
      <w:r>
        <w:rPr>
          <w:color w:val="000000"/>
          <w:sz w:val="20"/>
        </w:rPr>
        <w:cr/>
      </w:r>
      <w:r>
        <w:rPr>
          <w:color w:val="000000"/>
          <w:sz w:val="20"/>
        </w:rPr>
        <w:cr/>
      </w:r>
    </w:p>
    <w:p w14:paraId="3AD63F41" w14:textId="77777777" w:rsidR="009D4DE0" w:rsidRDefault="009D4DE0">
      <w:pPr>
        <w:spacing w:line="315" w:lineRule="atLeast"/>
        <w:jc w:val="both"/>
        <w:rPr>
          <w:color w:val="000000"/>
          <w:sz w:val="20"/>
        </w:rPr>
      </w:pPr>
    </w:p>
    <w:p w14:paraId="48457475" w14:textId="77777777" w:rsidR="009D4DE0" w:rsidRDefault="009D4DE0">
      <w:pPr>
        <w:spacing w:line="315" w:lineRule="atLeast"/>
        <w:jc w:val="both"/>
        <w:rPr>
          <w:color w:val="000000"/>
          <w:sz w:val="20"/>
        </w:rPr>
      </w:pPr>
    </w:p>
    <w:p w14:paraId="2B919029" w14:textId="77777777" w:rsidR="009D4DE0" w:rsidRDefault="009D4DE0">
      <w:pPr>
        <w:spacing w:line="315" w:lineRule="atLeast"/>
        <w:jc w:val="both"/>
        <w:rPr>
          <w:color w:val="000000"/>
          <w:sz w:val="20"/>
        </w:rPr>
      </w:pPr>
    </w:p>
    <w:p w14:paraId="0A543EB4" w14:textId="77777777" w:rsidR="00172031" w:rsidRDefault="00AF50D6">
      <w:pPr>
        <w:spacing w:line="315" w:lineRule="atLeast"/>
        <w:jc w:val="center"/>
        <w:rPr>
          <w:color w:val="000000"/>
          <w:sz w:val="20"/>
        </w:rPr>
      </w:pPr>
      <w:r>
        <w:rPr>
          <w:color w:val="000000"/>
          <w:sz w:val="20"/>
        </w:rPr>
        <w:t xml:space="preserve">부                 칙 </w:t>
      </w:r>
    </w:p>
    <w:p w14:paraId="5CF62FA5" w14:textId="77777777" w:rsidR="00172031" w:rsidRDefault="00AF50D6">
      <w:pPr>
        <w:spacing w:line="315" w:lineRule="atLeast"/>
        <w:jc w:val="both"/>
        <w:rPr>
          <w:color w:val="000000"/>
          <w:sz w:val="20"/>
        </w:rPr>
      </w:pPr>
      <w:r>
        <w:rPr>
          <w:color w:val="000000"/>
          <w:sz w:val="20"/>
        </w:rPr>
        <w:cr/>
        <w:t xml:space="preserve">     제 1조 </w:t>
      </w:r>
      <w:r>
        <w:rPr>
          <w:sz w:val="20"/>
        </w:rPr>
        <w:t>(시행일)</w:t>
      </w:r>
      <w:r>
        <w:rPr>
          <w:color w:val="000000"/>
          <w:sz w:val="20"/>
        </w:rPr>
        <w:t xml:space="preserve">  본 규정은 2009. </w:t>
      </w:r>
      <w:proofErr w:type="gramStart"/>
      <w:r>
        <w:rPr>
          <w:color w:val="000000"/>
          <w:sz w:val="20"/>
        </w:rPr>
        <w:t>07. 01부터 시행한다.</w:t>
      </w:r>
      <w:proofErr w:type="gramEnd"/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cr/>
      </w:r>
      <w:r>
        <w:rPr>
          <w:color w:val="0000FF"/>
          <w:sz w:val="20"/>
        </w:rPr>
        <w:t>    </w:t>
      </w:r>
      <w:r w:rsidRPr="009D4DE0">
        <w:rPr>
          <w:sz w:val="20"/>
        </w:rPr>
        <w:t xml:space="preserve"> 제 2조 (개정일)  본 개정 규정은 2018. 03. </w:t>
      </w:r>
      <w:r w:rsidR="007D42E5">
        <w:rPr>
          <w:rFonts w:hint="eastAsia"/>
          <w:sz w:val="20"/>
        </w:rPr>
        <w:t>12</w:t>
      </w:r>
      <w:r w:rsidRPr="009D4DE0">
        <w:rPr>
          <w:sz w:val="20"/>
        </w:rPr>
        <w:t>부터 시행한다.</w:t>
      </w:r>
    </w:p>
    <w:p w14:paraId="6B8EA5E1" w14:textId="77777777" w:rsidR="00172031" w:rsidRDefault="00AF50D6">
      <w:pPr>
        <w:rPr>
          <w:rFonts w:ascii="Times New Roman" w:eastAsiaTheme="minorEastAsia" w:hAnsi="Times New Roman"/>
        </w:rPr>
      </w:pPr>
      <w:r>
        <w:rPr>
          <w:rFonts w:ascii="Times New Roman" w:hAnsi="Times New Roman"/>
        </w:rPr>
        <w:cr/>
      </w:r>
      <w:r>
        <w:rPr>
          <w:rFonts w:ascii="Times New Roman" w:hAnsi="Times New Roman"/>
        </w:rPr>
        <w:cr/>
      </w:r>
      <w:r>
        <w:rPr>
          <w:rFonts w:ascii="Times New Roman" w:hAnsi="Times New Roman"/>
        </w:rPr>
        <w:lastRenderedPageBreak/>
        <w:cr/>
      </w:r>
      <w:r>
        <w:rPr>
          <w:rFonts w:ascii="Times New Roman" w:hAnsi="Times New Roman"/>
        </w:rPr>
        <w:cr/>
      </w:r>
    </w:p>
    <w:p w14:paraId="5A7E99E1" w14:textId="77777777" w:rsidR="00AF50D6" w:rsidRDefault="00AF50D6">
      <w:pPr>
        <w:rPr>
          <w:rFonts w:ascii="Times New Roman" w:eastAsiaTheme="minorEastAsia" w:hAnsi="Times New Roman"/>
        </w:rPr>
      </w:pPr>
    </w:p>
    <w:p w14:paraId="45E2315E" w14:textId="77777777" w:rsidR="00AF50D6" w:rsidRPr="00AF50D6" w:rsidRDefault="00AF50D6">
      <w:pPr>
        <w:rPr>
          <w:rFonts w:ascii="Times New Roman" w:eastAsiaTheme="minorEastAsia" w:hAnsi="Times New Roman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0"/>
        <w:gridCol w:w="2880"/>
        <w:gridCol w:w="2880"/>
      </w:tblGrid>
      <w:tr w:rsidR="00172031" w14:paraId="5EE7AB55" w14:textId="77777777">
        <w:trPr>
          <w:gridAfter w:val="2"/>
          <w:wAfter w:w="5760" w:type="dxa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8CBAD1" w14:textId="77777777" w:rsidR="00172031" w:rsidRDefault="00AF50D6">
            <w:pPr>
              <w:jc w:val="center"/>
              <w:rPr>
                <w:rFonts w:ascii="Times New Roman" w:hAnsi="Times New Roman"/>
                <w:color w:val="000000"/>
                <w:sz w:val="36"/>
              </w:rPr>
            </w:pPr>
            <w:r>
              <w:rPr>
                <w:rFonts w:ascii="AppleMyungjo" w:hAnsi="AppleMyungjo"/>
                <w:color w:val="000000"/>
                <w:sz w:val="36"/>
              </w:rPr>
              <w:t>경조금</w:t>
            </w:r>
            <w:r>
              <w:rPr>
                <w:rFonts w:ascii="Times New Roman" w:hAnsi="Times New Roman"/>
                <w:color w:val="000000"/>
                <w:sz w:val="36"/>
              </w:rPr>
              <w:t xml:space="preserve"> </w:t>
            </w:r>
            <w:r>
              <w:rPr>
                <w:rFonts w:ascii="AppleMyungjo" w:hAnsi="AppleMyungjo"/>
                <w:color w:val="000000"/>
                <w:sz w:val="36"/>
              </w:rPr>
              <w:t>지급표</w:t>
            </w:r>
          </w:p>
        </w:tc>
      </w:tr>
      <w:tr w:rsidR="00172031" w14:paraId="74D402CF" w14:textId="77777777"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A4B9B0" w14:textId="77777777" w:rsidR="00172031" w:rsidRDefault="00172031">
            <w:pPr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747EA9" w14:textId="77777777" w:rsidR="00172031" w:rsidRDefault="00172031">
            <w:pPr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2BFEA0" w14:textId="77777777" w:rsidR="00172031" w:rsidRDefault="00172031">
            <w:pPr>
              <w:rPr>
                <w:rFonts w:ascii="Times New Roman" w:hAnsi="Times New Roman"/>
                <w:color w:val="000000"/>
                <w:sz w:val="22"/>
              </w:rPr>
            </w:pPr>
          </w:p>
        </w:tc>
      </w:tr>
      <w:tr w:rsidR="00172031" w14:paraId="28725739" w14:textId="77777777">
        <w:tc>
          <w:tcPr>
            <w:tcW w:w="288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047CB25E" w14:textId="77777777" w:rsidR="00172031" w:rsidRDefault="00AF50D6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AppleMyungjo" w:hAnsi="AppleMyungjo"/>
                <w:color w:val="000000"/>
              </w:rPr>
              <w:t>경</w:t>
            </w:r>
            <w:r>
              <w:rPr>
                <w:rFonts w:ascii="Times New Roman" w:hAnsi="Times New Roman"/>
                <w:b/>
                <w:color w:val="000000"/>
              </w:rPr>
              <w:t xml:space="preserve">     </w:t>
            </w:r>
            <w:r>
              <w:rPr>
                <w:rFonts w:ascii="AppleMyungjo" w:hAnsi="AppleMyungjo"/>
                <w:color w:val="000000"/>
              </w:rPr>
              <w:t>조</w:t>
            </w:r>
            <w:r>
              <w:rPr>
                <w:rFonts w:ascii="Times New Roman" w:hAnsi="Times New Roman"/>
                <w:b/>
                <w:color w:val="000000"/>
              </w:rPr>
              <w:t xml:space="preserve">     </w:t>
            </w:r>
            <w:r>
              <w:rPr>
                <w:rFonts w:ascii="AppleMyungjo" w:hAnsi="AppleMyungjo"/>
                <w:color w:val="000000"/>
              </w:rPr>
              <w:t>사</w:t>
            </w:r>
          </w:p>
        </w:tc>
        <w:tc>
          <w:tcPr>
            <w:tcW w:w="2880" w:type="dxa"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C0C0C0"/>
            </w:tcBorders>
            <w:vAlign w:val="center"/>
          </w:tcPr>
          <w:p w14:paraId="3ED37AAB" w14:textId="77777777" w:rsidR="00172031" w:rsidRDefault="00AF50D6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AppleMyungjo" w:hAnsi="AppleMyungjo"/>
                <w:color w:val="000000"/>
              </w:rPr>
              <w:t>지</w:t>
            </w:r>
            <w:r>
              <w:rPr>
                <w:rFonts w:ascii="Times New Roman" w:hAnsi="Times New Roman"/>
                <w:b/>
                <w:color w:val="000000"/>
              </w:rPr>
              <w:t xml:space="preserve">  </w:t>
            </w:r>
            <w:r>
              <w:rPr>
                <w:rFonts w:ascii="AppleMyungjo" w:hAnsi="AppleMyungjo"/>
                <w:color w:val="000000"/>
              </w:rPr>
              <w:t>급</w:t>
            </w:r>
            <w:r>
              <w:rPr>
                <w:rFonts w:ascii="Times New Roman" w:hAnsi="Times New Roman"/>
                <w:b/>
                <w:color w:val="000000"/>
              </w:rPr>
              <w:t xml:space="preserve">  </w:t>
            </w:r>
            <w:r>
              <w:rPr>
                <w:rFonts w:ascii="AppleMyungjo" w:hAnsi="AppleMyungjo"/>
                <w:color w:val="000000"/>
              </w:rPr>
              <w:t>금</w:t>
            </w:r>
            <w:r>
              <w:rPr>
                <w:rFonts w:ascii="Times New Roman" w:hAnsi="Times New Roman"/>
                <w:b/>
                <w:color w:val="000000"/>
              </w:rPr>
              <w:t xml:space="preserve">  </w:t>
            </w:r>
            <w:r>
              <w:rPr>
                <w:rFonts w:ascii="AppleMyungjo" w:hAnsi="AppleMyungjo"/>
                <w:color w:val="000000"/>
              </w:rPr>
              <w:t>액</w:t>
            </w:r>
          </w:p>
        </w:tc>
        <w:tc>
          <w:tcPr>
            <w:tcW w:w="2880" w:type="dxa"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C0C0C0"/>
            </w:tcBorders>
            <w:vAlign w:val="center"/>
          </w:tcPr>
          <w:p w14:paraId="5215C6A4" w14:textId="77777777" w:rsidR="00172031" w:rsidRDefault="00AF50D6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AppleMyungjo" w:hAnsi="AppleMyungjo"/>
                <w:color w:val="000000"/>
              </w:rPr>
              <w:t>비</w:t>
            </w:r>
            <w:r>
              <w:rPr>
                <w:rFonts w:ascii="Times New Roman" w:hAnsi="Times New Roman"/>
                <w:b/>
                <w:color w:val="000000"/>
              </w:rPr>
              <w:t xml:space="preserve">     </w:t>
            </w:r>
            <w:r>
              <w:rPr>
                <w:rFonts w:ascii="AppleMyungjo" w:hAnsi="AppleMyungjo"/>
                <w:color w:val="000000"/>
              </w:rPr>
              <w:t>고</w:t>
            </w:r>
          </w:p>
        </w:tc>
      </w:tr>
      <w:tr w:rsidR="00172031" w14:paraId="6029E163" w14:textId="77777777">
        <w:tc>
          <w:tcPr>
            <w:tcW w:w="2880" w:type="dxa"/>
            <w:tcBorders>
              <w:top w:val="nil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4588F0C9" w14:textId="77777777" w:rsidR="00172031" w:rsidRDefault="00AF50D6">
            <w:pPr>
              <w:ind w:firstLine="24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1. </w:t>
            </w:r>
            <w:r>
              <w:rPr>
                <w:rFonts w:ascii="AppleMyungjo" w:hAnsi="AppleMyungjo"/>
                <w:color w:val="000000"/>
              </w:rPr>
              <w:t>본인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AppleMyungjo" w:hAnsi="AppleMyungjo"/>
                <w:color w:val="000000"/>
              </w:rPr>
              <w:t>또는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AppleMyungjo" w:hAnsi="AppleMyungjo"/>
                <w:color w:val="000000"/>
              </w:rPr>
              <w:t>자녀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AppleMyungjo" w:hAnsi="AppleMyungjo"/>
                <w:color w:val="000000"/>
              </w:rPr>
              <w:t>결혼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vAlign w:val="center"/>
          </w:tcPr>
          <w:p w14:paraId="318A2902" w14:textId="77777777" w:rsidR="00172031" w:rsidRDefault="00AF50D6">
            <w:pPr>
              <w:ind w:firstLine="24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₩500,000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vAlign w:val="center"/>
          </w:tcPr>
          <w:p w14:paraId="1C541156" w14:textId="77777777" w:rsidR="00172031" w:rsidRDefault="00AF50D6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AppleMyungjo" w:hAnsi="AppleMyungjo"/>
                <w:color w:val="000000"/>
              </w:rPr>
              <w:t>화</w:t>
            </w:r>
            <w:r>
              <w:rPr>
                <w:rFonts w:ascii="Times New Roman" w:hAnsi="Times New Roman"/>
                <w:color w:val="000000"/>
              </w:rPr>
              <w:t xml:space="preserve">  </w:t>
            </w:r>
            <w:r>
              <w:rPr>
                <w:rFonts w:ascii="AppleMyungjo" w:hAnsi="AppleMyungjo"/>
                <w:color w:val="000000"/>
              </w:rPr>
              <w:t>환</w:t>
            </w:r>
          </w:p>
        </w:tc>
      </w:tr>
      <w:tr w:rsidR="00172031" w14:paraId="43F9460A" w14:textId="77777777">
        <w:tc>
          <w:tcPr>
            <w:tcW w:w="2880" w:type="dxa"/>
            <w:tcBorders>
              <w:top w:val="nil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41B8884E" w14:textId="77777777" w:rsidR="00172031" w:rsidRDefault="00AF50D6">
            <w:pPr>
              <w:ind w:firstLine="24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2. </w:t>
            </w:r>
            <w:proofErr w:type="gramStart"/>
            <w:r>
              <w:rPr>
                <w:rFonts w:ascii="AppleMyungjo" w:hAnsi="AppleMyungjo"/>
                <w:color w:val="000000"/>
              </w:rPr>
              <w:t>부모</w:t>
            </w:r>
            <w:r>
              <w:rPr>
                <w:rFonts w:ascii="Times New Roman" w:hAnsi="Times New Roman"/>
                <w:color w:val="000000"/>
              </w:rPr>
              <w:t>(</w:t>
            </w:r>
            <w:proofErr w:type="gramEnd"/>
            <w:r>
              <w:rPr>
                <w:rFonts w:ascii="AppleMyungjo" w:hAnsi="AppleMyungjo"/>
                <w:color w:val="000000"/>
              </w:rPr>
              <w:t>장인</w:t>
            </w:r>
            <w:r>
              <w:rPr>
                <w:rFonts w:ascii="Times New Roman" w:hAnsi="Times New Roman"/>
                <w:color w:val="000000"/>
              </w:rPr>
              <w:t>,</w:t>
            </w:r>
            <w:r>
              <w:rPr>
                <w:rFonts w:ascii="AppleMyungjo" w:hAnsi="AppleMyungjo"/>
                <w:color w:val="000000"/>
              </w:rPr>
              <w:t>장모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AppleMyungjo" w:hAnsi="AppleMyungjo"/>
                <w:color w:val="000000"/>
              </w:rPr>
              <w:t>포함</w:t>
            </w:r>
            <w:r>
              <w:rPr>
                <w:rFonts w:ascii="Times New Roman" w:hAnsi="Times New Roman"/>
                <w:color w:val="000000"/>
              </w:rPr>
              <w:t xml:space="preserve">) </w:t>
            </w:r>
            <w:r>
              <w:rPr>
                <w:rFonts w:ascii="AppleMyungjo" w:hAnsi="AppleMyungjo"/>
                <w:color w:val="000000"/>
              </w:rPr>
              <w:t>칠순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AppleMyungjo" w:hAnsi="AppleMyungjo"/>
                <w:color w:val="000000"/>
              </w:rPr>
              <w:t>및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AppleMyungjo" w:hAnsi="AppleMyungjo"/>
                <w:color w:val="000000"/>
              </w:rPr>
              <w:t>팔순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vAlign w:val="center"/>
          </w:tcPr>
          <w:p w14:paraId="5F51DD0B" w14:textId="77777777" w:rsidR="00172031" w:rsidRDefault="00AF50D6">
            <w:pPr>
              <w:ind w:firstLine="24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₩100,000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vAlign w:val="center"/>
          </w:tcPr>
          <w:p w14:paraId="6299DE7D" w14:textId="77777777" w:rsidR="00172031" w:rsidRDefault="00AF50D6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AppleMyungjo" w:hAnsi="AppleMyungjo"/>
                <w:color w:val="000000"/>
              </w:rPr>
              <w:t>화</w:t>
            </w:r>
            <w:r>
              <w:rPr>
                <w:rFonts w:ascii="Times New Roman" w:hAnsi="Times New Roman"/>
                <w:color w:val="000000"/>
              </w:rPr>
              <w:t xml:space="preserve">  </w:t>
            </w:r>
            <w:r>
              <w:rPr>
                <w:rFonts w:ascii="AppleMyungjo" w:hAnsi="AppleMyungjo"/>
                <w:color w:val="000000"/>
              </w:rPr>
              <w:t>환</w:t>
            </w:r>
          </w:p>
        </w:tc>
      </w:tr>
      <w:tr w:rsidR="00172031" w14:paraId="281D9316" w14:textId="77777777">
        <w:tc>
          <w:tcPr>
            <w:tcW w:w="2880" w:type="dxa"/>
            <w:tcBorders>
              <w:top w:val="nil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4D00C54C" w14:textId="77777777" w:rsidR="00172031" w:rsidRDefault="00AF50D6">
            <w:pPr>
              <w:ind w:firstLine="24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3. </w:t>
            </w:r>
            <w:r>
              <w:rPr>
                <w:rFonts w:ascii="AppleMyungjo" w:hAnsi="AppleMyungjo"/>
                <w:color w:val="000000"/>
              </w:rPr>
              <w:t>본인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AppleMyungjo" w:hAnsi="AppleMyungjo"/>
                <w:color w:val="000000"/>
              </w:rPr>
              <w:t>사망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vAlign w:val="center"/>
          </w:tcPr>
          <w:p w14:paraId="319DE261" w14:textId="77777777" w:rsidR="00172031" w:rsidRDefault="00AF50D6">
            <w:pPr>
              <w:ind w:firstLine="24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₩1,000,000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vAlign w:val="center"/>
          </w:tcPr>
          <w:p w14:paraId="1102810D" w14:textId="77777777" w:rsidR="00172031" w:rsidRDefault="00AF50D6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AppleMyungjo" w:hAnsi="AppleMyungjo"/>
                <w:color w:val="000000"/>
              </w:rPr>
              <w:t>조</w:t>
            </w:r>
            <w:r>
              <w:rPr>
                <w:rFonts w:ascii="Times New Roman" w:hAnsi="Times New Roman"/>
                <w:color w:val="000000"/>
              </w:rPr>
              <w:t xml:space="preserve">  </w:t>
            </w:r>
            <w:r>
              <w:rPr>
                <w:rFonts w:ascii="AppleMyungjo" w:hAnsi="AppleMyungjo"/>
                <w:color w:val="000000"/>
              </w:rPr>
              <w:t>화</w:t>
            </w:r>
          </w:p>
        </w:tc>
      </w:tr>
      <w:tr w:rsidR="00172031" w14:paraId="05484A91" w14:textId="77777777">
        <w:tc>
          <w:tcPr>
            <w:tcW w:w="2880" w:type="dxa"/>
            <w:tcBorders>
              <w:top w:val="nil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11A071C9" w14:textId="77777777" w:rsidR="00172031" w:rsidRDefault="00AF50D6">
            <w:pPr>
              <w:ind w:firstLine="24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4. </w:t>
            </w:r>
            <w:proofErr w:type="gramStart"/>
            <w:r>
              <w:rPr>
                <w:rFonts w:ascii="AppleMyungjo" w:hAnsi="AppleMyungjo"/>
                <w:color w:val="000000"/>
              </w:rPr>
              <w:t>부모</w:t>
            </w:r>
            <w:r>
              <w:rPr>
                <w:rFonts w:ascii="Times New Roman" w:hAnsi="Times New Roman"/>
                <w:color w:val="000000"/>
              </w:rPr>
              <w:t>(</w:t>
            </w:r>
            <w:proofErr w:type="gramEnd"/>
            <w:r>
              <w:rPr>
                <w:rFonts w:ascii="AppleMyungjo" w:hAnsi="AppleMyungjo"/>
                <w:color w:val="000000"/>
              </w:rPr>
              <w:t>장인</w:t>
            </w:r>
            <w:r>
              <w:rPr>
                <w:rFonts w:ascii="Times New Roman" w:hAnsi="Times New Roman"/>
                <w:color w:val="000000"/>
              </w:rPr>
              <w:t xml:space="preserve">, </w:t>
            </w:r>
            <w:r>
              <w:rPr>
                <w:rFonts w:ascii="AppleMyungjo" w:hAnsi="AppleMyungjo"/>
                <w:color w:val="000000"/>
              </w:rPr>
              <w:t>장모</w:t>
            </w:r>
            <w:r>
              <w:rPr>
                <w:rFonts w:ascii="Times New Roman" w:hAnsi="Times New Roman"/>
                <w:color w:val="000000"/>
              </w:rPr>
              <w:t xml:space="preserve">, </w:t>
            </w:r>
            <w:r>
              <w:rPr>
                <w:rFonts w:ascii="AppleMyungjo" w:hAnsi="AppleMyungjo"/>
                <w:color w:val="000000"/>
              </w:rPr>
              <w:t>시부모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AppleMyungjo" w:hAnsi="AppleMyungjo"/>
                <w:color w:val="000000"/>
              </w:rPr>
              <w:t>포함</w:t>
            </w:r>
            <w:r>
              <w:rPr>
                <w:rFonts w:ascii="Times New Roman" w:hAnsi="Times New Roman"/>
                <w:color w:val="000000"/>
              </w:rPr>
              <w:t xml:space="preserve">), </w:t>
            </w:r>
            <w:r>
              <w:rPr>
                <w:rFonts w:ascii="AppleMyungjo" w:hAnsi="AppleMyungjo"/>
                <w:color w:val="000000"/>
              </w:rPr>
              <w:t>배우자</w:t>
            </w:r>
            <w:r>
              <w:rPr>
                <w:rFonts w:ascii="Times New Roman" w:hAnsi="Times New Roman"/>
                <w:color w:val="000000"/>
              </w:rPr>
              <w:br/>
              <w:t xml:space="preserve">   </w:t>
            </w:r>
            <w:r>
              <w:rPr>
                <w:rFonts w:ascii="AppleMyungjo" w:hAnsi="AppleMyungjo"/>
                <w:color w:val="000000"/>
              </w:rPr>
              <w:t>자녀의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AppleMyungjo" w:hAnsi="AppleMyungjo"/>
                <w:color w:val="000000"/>
              </w:rPr>
              <w:t>사망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vAlign w:val="center"/>
          </w:tcPr>
          <w:p w14:paraId="5339E7BD" w14:textId="77777777" w:rsidR="00172031" w:rsidRDefault="00AF50D6">
            <w:pPr>
              <w:ind w:firstLine="24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₩500,000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vAlign w:val="center"/>
          </w:tcPr>
          <w:p w14:paraId="6F7C0E95" w14:textId="77777777" w:rsidR="00172031" w:rsidRDefault="00AF50D6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AppleMyungjo" w:hAnsi="AppleMyungjo"/>
                <w:color w:val="000000"/>
              </w:rPr>
              <w:t>조</w:t>
            </w:r>
            <w:r>
              <w:rPr>
                <w:rFonts w:ascii="Times New Roman" w:hAnsi="Times New Roman"/>
                <w:color w:val="000000"/>
              </w:rPr>
              <w:t xml:space="preserve">  </w:t>
            </w:r>
            <w:r>
              <w:rPr>
                <w:rFonts w:ascii="AppleMyungjo" w:hAnsi="AppleMyungjo"/>
                <w:color w:val="000000"/>
              </w:rPr>
              <w:t>화</w:t>
            </w:r>
          </w:p>
        </w:tc>
      </w:tr>
      <w:tr w:rsidR="00172031" w14:paraId="0942ECD8" w14:textId="77777777">
        <w:tc>
          <w:tcPr>
            <w:tcW w:w="2880" w:type="dxa"/>
            <w:tcBorders>
              <w:top w:val="nil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41614776" w14:textId="77777777" w:rsidR="00172031" w:rsidRDefault="00AF50D6">
            <w:pPr>
              <w:ind w:firstLine="24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5. </w:t>
            </w:r>
            <w:r>
              <w:rPr>
                <w:rFonts w:ascii="AppleMyungjo" w:hAnsi="AppleMyungjo"/>
                <w:color w:val="000000"/>
              </w:rPr>
              <w:t>본인의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AppleMyungjo" w:hAnsi="AppleMyungjo"/>
                <w:color w:val="000000"/>
              </w:rPr>
              <w:t>생일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vAlign w:val="center"/>
          </w:tcPr>
          <w:p w14:paraId="4BFF48D7" w14:textId="77777777" w:rsidR="00172031" w:rsidRDefault="00AF50D6">
            <w:pPr>
              <w:ind w:firstLine="24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₩50,000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vAlign w:val="center"/>
          </w:tcPr>
          <w:p w14:paraId="1B9A4B2E" w14:textId="77777777" w:rsidR="00172031" w:rsidRDefault="00AF50D6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AppleMyungjo" w:hAnsi="AppleMyungjo"/>
                <w:color w:val="000000"/>
              </w:rPr>
              <w:t>상품권으로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AppleMyungjo" w:hAnsi="AppleMyungjo"/>
                <w:color w:val="000000"/>
              </w:rPr>
              <w:t>지급</w:t>
            </w:r>
          </w:p>
        </w:tc>
      </w:tr>
      <w:tr w:rsidR="00172031" w14:paraId="0E0D6E9A" w14:textId="77777777">
        <w:tc>
          <w:tcPr>
            <w:tcW w:w="2880" w:type="dxa"/>
            <w:tcBorders>
              <w:top w:val="nil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6784D8BB" w14:textId="77777777" w:rsidR="00172031" w:rsidRDefault="00AF50D6">
            <w:pPr>
              <w:ind w:firstLine="24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6. </w:t>
            </w:r>
            <w:r>
              <w:rPr>
                <w:rFonts w:ascii="AppleMyungjo" w:hAnsi="AppleMyungjo"/>
                <w:color w:val="000000"/>
              </w:rPr>
              <w:t>본인</w:t>
            </w:r>
            <w:r>
              <w:rPr>
                <w:rFonts w:ascii="Times New Roman" w:hAnsi="Times New Roman"/>
                <w:color w:val="000000"/>
              </w:rPr>
              <w:t xml:space="preserve">, </w:t>
            </w:r>
            <w:r>
              <w:rPr>
                <w:rFonts w:ascii="AppleMyungjo" w:hAnsi="AppleMyungjo"/>
                <w:color w:val="000000"/>
              </w:rPr>
              <w:t>배우자</w:t>
            </w:r>
            <w:r>
              <w:rPr>
                <w:rFonts w:ascii="Times New Roman" w:hAnsi="Times New Roman"/>
                <w:color w:val="000000"/>
              </w:rPr>
              <w:t xml:space="preserve">, </w:t>
            </w:r>
            <w:r>
              <w:rPr>
                <w:rFonts w:ascii="AppleMyungjo" w:hAnsi="AppleMyungjo"/>
                <w:color w:val="000000"/>
              </w:rPr>
              <w:t>자녀의</w:t>
            </w:r>
            <w:r>
              <w:rPr>
                <w:rFonts w:ascii="Times New Roman" w:hAnsi="Times New Roman"/>
                <w:color w:val="000000"/>
              </w:rPr>
              <w:t xml:space="preserve"> 1</w:t>
            </w:r>
            <w:r>
              <w:rPr>
                <w:rFonts w:ascii="AppleMyungjo" w:hAnsi="AppleMyungjo"/>
                <w:color w:val="000000"/>
              </w:rPr>
              <w:t>회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AppleMyungjo" w:hAnsi="AppleMyungjo"/>
                <w:color w:val="000000"/>
              </w:rPr>
              <w:t>치료비</w:t>
            </w:r>
            <w:r>
              <w:rPr>
                <w:rFonts w:ascii="Times New Roman" w:hAnsi="Times New Roman"/>
                <w:color w:val="000000"/>
              </w:rPr>
              <w:br/>
            </w:r>
            <w:proofErr w:type="gramStart"/>
            <w:r>
              <w:rPr>
                <w:rFonts w:ascii="Times New Roman" w:hAnsi="Times New Roman"/>
                <w:color w:val="000000"/>
              </w:rPr>
              <w:t xml:space="preserve">   300</w:t>
            </w:r>
            <w:r>
              <w:rPr>
                <w:rFonts w:ascii="AppleMyungjo" w:hAnsi="AppleMyungjo"/>
                <w:color w:val="000000"/>
              </w:rPr>
              <w:t>만원</w:t>
            </w:r>
            <w:proofErr w:type="gramEnd"/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AppleMyungjo" w:hAnsi="AppleMyungjo"/>
                <w:color w:val="000000"/>
              </w:rPr>
              <w:t>이상</w:t>
            </w:r>
            <w:r>
              <w:rPr>
                <w:rFonts w:ascii="Times New Roman" w:hAnsi="Times New Roman"/>
                <w:color w:val="000000"/>
              </w:rPr>
              <w:t>(</w:t>
            </w:r>
            <w:r>
              <w:rPr>
                <w:rFonts w:ascii="AppleMyungjo" w:hAnsi="AppleMyungjo"/>
                <w:color w:val="000000"/>
              </w:rPr>
              <w:t>본인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AppleMyungjo" w:hAnsi="AppleMyungjo"/>
                <w:color w:val="000000"/>
              </w:rPr>
              <w:t>부담금</w:t>
            </w:r>
            <w:r>
              <w:rPr>
                <w:rFonts w:ascii="Times New Roman" w:hAnsi="Times New Roman"/>
                <w:color w:val="000000"/>
              </w:rPr>
              <w:t xml:space="preserve">) </w:t>
            </w:r>
            <w:r>
              <w:rPr>
                <w:rFonts w:ascii="AppleMyungjo" w:hAnsi="AppleMyungjo"/>
                <w:color w:val="000000"/>
              </w:rPr>
              <w:t>발생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vAlign w:val="center"/>
          </w:tcPr>
          <w:p w14:paraId="6E7B7BF6" w14:textId="77777777" w:rsidR="00172031" w:rsidRDefault="00AF50D6">
            <w:pPr>
              <w:ind w:firstLine="24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₩500,000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vAlign w:val="center"/>
          </w:tcPr>
          <w:p w14:paraId="124F7A24" w14:textId="77777777" w:rsidR="00172031" w:rsidRDefault="00AF50D6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AppleMyungjo" w:hAnsi="AppleMyungjo"/>
                <w:color w:val="000000"/>
              </w:rPr>
              <w:t>연간</w:t>
            </w:r>
            <w:r>
              <w:rPr>
                <w:rFonts w:ascii="Times New Roman" w:hAnsi="Times New Roman"/>
                <w:color w:val="000000"/>
              </w:rPr>
              <w:t xml:space="preserve"> 1</w:t>
            </w:r>
            <w:r>
              <w:rPr>
                <w:rFonts w:ascii="AppleMyungjo" w:hAnsi="AppleMyungjo"/>
                <w:color w:val="000000"/>
              </w:rPr>
              <w:t>회에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AppleMyungjo" w:hAnsi="AppleMyungjo"/>
                <w:color w:val="000000"/>
              </w:rPr>
              <w:t>한하여</w:t>
            </w:r>
            <w:r>
              <w:rPr>
                <w:rFonts w:ascii="Times New Roman" w:hAnsi="Times New Roman"/>
                <w:color w:val="000000"/>
              </w:rPr>
              <w:br/>
              <w:t xml:space="preserve"> </w:t>
            </w:r>
            <w:r>
              <w:rPr>
                <w:rFonts w:ascii="AppleMyungjo" w:hAnsi="AppleMyungjo"/>
                <w:color w:val="000000"/>
              </w:rPr>
              <w:t>지급</w:t>
            </w:r>
          </w:p>
        </w:tc>
      </w:tr>
      <w:tr w:rsidR="00172031" w14:paraId="4DD4DC8E" w14:textId="77777777">
        <w:tc>
          <w:tcPr>
            <w:tcW w:w="2880" w:type="dxa"/>
            <w:tcBorders>
              <w:top w:val="nil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3458D446" w14:textId="77777777" w:rsidR="00172031" w:rsidRDefault="00172031">
            <w:pPr>
              <w:ind w:firstLine="24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vAlign w:val="center"/>
          </w:tcPr>
          <w:p w14:paraId="4ED46276" w14:textId="77777777" w:rsidR="00172031" w:rsidRDefault="00172031">
            <w:pPr>
              <w:ind w:firstLine="24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vAlign w:val="center"/>
          </w:tcPr>
          <w:p w14:paraId="44D22B53" w14:textId="77777777" w:rsidR="00172031" w:rsidRDefault="00172031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172031" w14:paraId="775BF0C1" w14:textId="77777777">
        <w:tc>
          <w:tcPr>
            <w:tcW w:w="2880" w:type="dxa"/>
            <w:tcBorders>
              <w:top w:val="nil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7A1DFF69" w14:textId="77777777" w:rsidR="00172031" w:rsidRDefault="00172031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vAlign w:val="center"/>
          </w:tcPr>
          <w:p w14:paraId="6BDC5873" w14:textId="77777777" w:rsidR="00172031" w:rsidRDefault="00172031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vAlign w:val="center"/>
          </w:tcPr>
          <w:p w14:paraId="7F3A36F9" w14:textId="77777777" w:rsidR="00172031" w:rsidRDefault="00172031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172031" w14:paraId="3C326E19" w14:textId="77777777">
        <w:tc>
          <w:tcPr>
            <w:tcW w:w="2880" w:type="dxa"/>
            <w:tcBorders>
              <w:top w:val="nil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1D301786" w14:textId="77777777" w:rsidR="00172031" w:rsidRDefault="00172031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vAlign w:val="center"/>
          </w:tcPr>
          <w:p w14:paraId="59032973" w14:textId="77777777" w:rsidR="00172031" w:rsidRDefault="00172031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vAlign w:val="center"/>
          </w:tcPr>
          <w:p w14:paraId="6959FC56" w14:textId="77777777" w:rsidR="00172031" w:rsidRDefault="00172031">
            <w:pPr>
              <w:rPr>
                <w:rFonts w:ascii="Times New Roman" w:hAnsi="Times New Roman"/>
                <w:color w:val="000000"/>
              </w:rPr>
            </w:pPr>
          </w:p>
        </w:tc>
      </w:tr>
    </w:tbl>
    <w:p w14:paraId="75B67C69" w14:textId="77777777" w:rsidR="00172031" w:rsidRDefault="00AF50D6">
      <w:pPr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2"/>
        </w:rPr>
        <w:t xml:space="preserve"> * </w:t>
      </w:r>
      <w:r>
        <w:rPr>
          <w:rFonts w:ascii="AppleMyungjo" w:hAnsi="AppleMyungjo"/>
          <w:color w:val="000000"/>
          <w:sz w:val="22"/>
        </w:rPr>
        <w:t>사전</w:t>
      </w:r>
      <w:r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AppleMyungjo" w:hAnsi="AppleMyungjo"/>
          <w:color w:val="000000"/>
          <w:sz w:val="22"/>
        </w:rPr>
        <w:t>또는</w:t>
      </w:r>
      <w:r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AppleMyungjo" w:hAnsi="AppleMyungjo"/>
          <w:color w:val="000000"/>
          <w:sz w:val="22"/>
        </w:rPr>
        <w:t>사후에</w:t>
      </w:r>
      <w:r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AppleMyungjo" w:hAnsi="AppleMyungjo"/>
          <w:color w:val="000000"/>
          <w:sz w:val="22"/>
        </w:rPr>
        <w:t>증빙자료를</w:t>
      </w:r>
      <w:r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AppleMyungjo" w:hAnsi="AppleMyungjo"/>
          <w:color w:val="000000"/>
          <w:sz w:val="22"/>
        </w:rPr>
        <w:t>제출하여야</w:t>
      </w:r>
      <w:r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AppleMyungjo" w:hAnsi="AppleMyungjo"/>
          <w:color w:val="000000"/>
          <w:sz w:val="22"/>
        </w:rPr>
        <w:t>함</w:t>
      </w:r>
      <w:r>
        <w:rPr>
          <w:rFonts w:ascii="Times New Roman" w:hAnsi="Times New Roman"/>
          <w:color w:val="000000"/>
          <w:sz w:val="22"/>
        </w:rPr>
        <w:t>.</w:t>
      </w:r>
      <w:r>
        <w:rPr>
          <w:rFonts w:ascii="Times New Roman" w:hAnsi="Times New Roman"/>
          <w:color w:val="000000"/>
          <w:sz w:val="22"/>
        </w:rPr>
        <w:cr/>
        <w:t xml:space="preserve"> *</w:t>
      </w:r>
      <w:r>
        <w:rPr>
          <w:rFonts w:ascii="AppleMyungjo" w:hAnsi="AppleMyungjo"/>
          <w:color w:val="000000"/>
          <w:sz w:val="22"/>
        </w:rPr>
        <w:t>조부모</w:t>
      </w:r>
      <w:r>
        <w:rPr>
          <w:rFonts w:ascii="Times New Roman" w:hAnsi="Times New Roman"/>
          <w:color w:val="000000"/>
          <w:sz w:val="22"/>
        </w:rPr>
        <w:t xml:space="preserve">, </w:t>
      </w:r>
      <w:r>
        <w:rPr>
          <w:rFonts w:ascii="AppleMyungjo" w:hAnsi="AppleMyungjo"/>
          <w:color w:val="000000"/>
          <w:sz w:val="22"/>
        </w:rPr>
        <w:t>외조부모</w:t>
      </w:r>
      <w:r>
        <w:rPr>
          <w:rFonts w:ascii="Times New Roman" w:hAnsi="Times New Roman"/>
          <w:color w:val="000000"/>
          <w:sz w:val="22"/>
        </w:rPr>
        <w:t xml:space="preserve">, </w:t>
      </w:r>
      <w:r>
        <w:rPr>
          <w:rFonts w:ascii="AppleMyungjo" w:hAnsi="AppleMyungjo"/>
          <w:color w:val="000000"/>
          <w:sz w:val="22"/>
        </w:rPr>
        <w:t>형제</w:t>
      </w:r>
      <w:r>
        <w:rPr>
          <w:rFonts w:ascii="Times New Roman" w:hAnsi="Times New Roman"/>
          <w:color w:val="000000"/>
          <w:sz w:val="22"/>
        </w:rPr>
        <w:t xml:space="preserve">, </w:t>
      </w:r>
      <w:r>
        <w:rPr>
          <w:rFonts w:ascii="AppleMyungjo" w:hAnsi="AppleMyungjo"/>
          <w:color w:val="000000"/>
          <w:sz w:val="22"/>
        </w:rPr>
        <w:t>자매의</w:t>
      </w:r>
      <w:r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AppleMyungjo" w:hAnsi="AppleMyungjo"/>
          <w:color w:val="000000"/>
          <w:sz w:val="22"/>
        </w:rPr>
        <w:t>사망은</w:t>
      </w:r>
      <w:r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AppleMyungjo" w:hAnsi="AppleMyungjo"/>
          <w:color w:val="000000"/>
          <w:sz w:val="22"/>
        </w:rPr>
        <w:t>경조금</w:t>
      </w:r>
      <w:r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AppleMyungjo" w:hAnsi="AppleMyungjo"/>
          <w:color w:val="000000"/>
          <w:sz w:val="22"/>
        </w:rPr>
        <w:t>없이</w:t>
      </w:r>
      <w:r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AppleMyungjo" w:hAnsi="AppleMyungjo"/>
          <w:color w:val="000000"/>
          <w:sz w:val="22"/>
        </w:rPr>
        <w:t>조화만</w:t>
      </w:r>
      <w:r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AppleMyungjo" w:hAnsi="AppleMyungjo"/>
          <w:color w:val="000000"/>
          <w:sz w:val="22"/>
        </w:rPr>
        <w:t>보냄</w:t>
      </w:r>
      <w:r>
        <w:rPr>
          <w:rFonts w:ascii="Times New Roman" w:hAnsi="Times New Roman"/>
          <w:color w:val="000000"/>
          <w:sz w:val="22"/>
        </w:rPr>
        <w:t>.</w:t>
      </w:r>
      <w:r>
        <w:rPr>
          <w:rFonts w:ascii="Times New Roman" w:hAnsi="Times New Roman"/>
          <w:color w:val="000000"/>
          <w:sz w:val="22"/>
        </w:rPr>
        <w:cr/>
      </w:r>
      <w:r>
        <w:rPr>
          <w:rFonts w:ascii="Times New Roman" w:hAnsi="Times New Roman"/>
        </w:rPr>
        <w:cr/>
      </w:r>
      <w:r>
        <w:rPr>
          <w:rFonts w:ascii="Times New Roman" w:hAnsi="Times New Roman"/>
        </w:rPr>
        <w:cr/>
      </w:r>
      <w:r>
        <w:rPr>
          <w:rFonts w:ascii="Times New Roman" w:hAnsi="Times New Roman"/>
        </w:rPr>
        <w:cr/>
      </w:r>
      <w:r>
        <w:rPr>
          <w:rFonts w:ascii="Times New Roman" w:hAnsi="Times New Roman"/>
        </w:rPr>
        <w:cr/>
      </w:r>
    </w:p>
    <w:p w14:paraId="74CFC559" w14:textId="77777777" w:rsidR="00172031" w:rsidRDefault="009D4DE0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cr/>
      </w:r>
      <w:r>
        <w:rPr>
          <w:rFonts w:ascii="Times New Roman" w:hAnsi="Times New Roman"/>
        </w:rPr>
        <w:cr/>
      </w:r>
      <w:r>
        <w:rPr>
          <w:rFonts w:ascii="Times New Roman" w:hAnsi="Times New Roman"/>
        </w:rPr>
        <w:cr/>
      </w:r>
    </w:p>
    <w:p w14:paraId="61D2D540" w14:textId="77777777" w:rsidR="00172031" w:rsidRDefault="00AF50D6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en-US"/>
        </w:rPr>
        <w:lastRenderedPageBreak/>
        <w:drawing>
          <wp:inline distT="0" distB="0" distL="0" distR="0" wp14:anchorId="704BE412" wp14:editId="2A796EFE">
            <wp:extent cx="5868035" cy="8063865"/>
            <wp:effectExtent l="19050" t="0" r="0" b="0"/>
            <wp:docPr id="1" name="그림 0" descr="연봉계약캡쳐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연봉계약캡쳐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68035" cy="8063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72031" w:rsidSect="003669BB">
      <w:pgSz w:w="11907" w:h="16839" w:code="9"/>
      <w:pgMar w:top="1701" w:right="1440" w:bottom="1440" w:left="1440" w:header="720" w:footer="720" w:gutter="0"/>
      <w:cols w:space="720"/>
      <w:docGrid w:linePitch="326"/>
      <w:printerSettings r:id="rId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96104D" w14:textId="77777777" w:rsidR="00123C9F" w:rsidRDefault="00123C9F" w:rsidP="00AF50D6">
      <w:r>
        <w:separator/>
      </w:r>
    </w:p>
  </w:endnote>
  <w:endnote w:type="continuationSeparator" w:id="0">
    <w:p w14:paraId="273D3CAE" w14:textId="77777777" w:rsidR="00123C9F" w:rsidRDefault="00123C9F" w:rsidP="00AF50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바탕">
    <w:charset w:val="4F"/>
    <w:family w:val="auto"/>
    <w:pitch w:val="variable"/>
    <w:sig w:usb0="00000001" w:usb1="09060000" w:usb2="00000010" w:usb3="00000000" w:csb0="00080000" w:csb1="00000000"/>
  </w:font>
  <w:font w:name="맑은 고딕">
    <w:altName w:val="Malgun Gothic Bold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ppleMyungjo">
    <w:panose1 w:val="02000500000000000000"/>
    <w:charset w:val="4F"/>
    <w:family w:val="auto"/>
    <w:pitch w:val="variable"/>
    <w:sig w:usb0="00000001" w:usb1="09060000" w:usb2="00000010" w:usb3="00000000" w:csb0="0008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A3C1D8" w14:textId="77777777" w:rsidR="00123C9F" w:rsidRDefault="00123C9F" w:rsidP="00AF50D6">
      <w:r>
        <w:separator/>
      </w:r>
    </w:p>
  </w:footnote>
  <w:footnote w:type="continuationSeparator" w:id="0">
    <w:p w14:paraId="5978D0D0" w14:textId="77777777" w:rsidR="00123C9F" w:rsidRDefault="00123C9F" w:rsidP="00AF50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F50D6"/>
    <w:rsid w:val="00123C9F"/>
    <w:rsid w:val="00172031"/>
    <w:rsid w:val="002B28D6"/>
    <w:rsid w:val="003669BB"/>
    <w:rsid w:val="00486232"/>
    <w:rsid w:val="004D4781"/>
    <w:rsid w:val="006B5691"/>
    <w:rsid w:val="007D42E5"/>
    <w:rsid w:val="009C17C7"/>
    <w:rsid w:val="009D4DE0"/>
    <w:rsid w:val="00AF1355"/>
    <w:rsid w:val="00AF5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43C827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바탕" w:eastAsiaTheme="minorEastAsia" w:hAnsi="바탕" w:cs="Times New Roman"/>
        <w:lang w:val="en-US" w:eastAsia="ko-K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="바탕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AF50D6"/>
    <w:pPr>
      <w:tabs>
        <w:tab w:val="center" w:pos="4513"/>
        <w:tab w:val="right" w:pos="9026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F50D6"/>
    <w:rPr>
      <w:rFonts w:eastAsia="바탕"/>
      <w:sz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AF50D6"/>
    <w:pPr>
      <w:tabs>
        <w:tab w:val="center" w:pos="4513"/>
        <w:tab w:val="right" w:pos="9026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F50D6"/>
    <w:rPr>
      <w:rFonts w:eastAsia="바탕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50D6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50D6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wordWrap w:val="0"/>
      <w:autoSpaceDE w:val="0"/>
      <w:autoSpaceDN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printerSettings" Target="printerSettings/printerSettings1.bin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BAD375-CADB-8B45-88ED-5ECFA4B2F1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17</Pages>
  <Words>2519</Words>
  <Characters>14362</Characters>
  <Application>Microsoft Macintosh Word</Application>
  <DocSecurity>0</DocSecurity>
  <Lines>119</Lines>
  <Paragraphs>33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Customer</Company>
  <LinksUpToDate>false</LinksUpToDate>
  <CharactersWithSpaces>16848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Design-Win7</dc:creator>
  <cp:lastModifiedBy>yyyhk</cp:lastModifiedBy>
  <cp:revision>3</cp:revision>
  <cp:lastPrinted>2018-03-12T07:03:00Z</cp:lastPrinted>
  <dcterms:created xsi:type="dcterms:W3CDTF">2018-03-12T07:03:00Z</dcterms:created>
  <dcterms:modified xsi:type="dcterms:W3CDTF">2018-03-12T07:06:00Z</dcterms:modified>
</cp:coreProperties>
</file>